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7FEA" w14:textId="4F5B9083" w:rsidR="00B83E7D" w:rsidRPr="00B40238" w:rsidRDefault="00B83E7D" w:rsidP="00B83E7D">
      <w:pPr>
        <w:jc w:val="center"/>
        <w:outlineLvl w:val="0"/>
        <w:rPr>
          <w:b/>
          <w:i/>
          <w:sz w:val="28"/>
          <w:szCs w:val="28"/>
          <w:u w:val="single"/>
        </w:rPr>
      </w:pPr>
      <w:r w:rsidRPr="00176484">
        <w:rPr>
          <w:b/>
          <w:i/>
          <w:sz w:val="28"/>
          <w:szCs w:val="28"/>
          <w:u w:val="single"/>
        </w:rPr>
        <w:t>Zápis z</w:t>
      </w:r>
      <w:r>
        <w:rPr>
          <w:b/>
          <w:i/>
          <w:sz w:val="28"/>
          <w:szCs w:val="28"/>
          <w:u w:val="single"/>
        </w:rPr>
        <w:t xml:space="preserve"> </w:t>
      </w:r>
      <w:r w:rsidRPr="00176484">
        <w:rPr>
          <w:b/>
          <w:i/>
          <w:sz w:val="28"/>
          <w:szCs w:val="28"/>
          <w:u w:val="single"/>
        </w:rPr>
        <w:t>jednání ÚORVO konaného</w:t>
      </w:r>
      <w:r>
        <w:rPr>
          <w:b/>
          <w:i/>
          <w:sz w:val="28"/>
          <w:szCs w:val="28"/>
          <w:u w:val="single"/>
        </w:rPr>
        <w:t xml:space="preserve"> d</w:t>
      </w:r>
      <w:r w:rsidRPr="00B40238">
        <w:rPr>
          <w:b/>
          <w:i/>
          <w:sz w:val="28"/>
          <w:szCs w:val="28"/>
          <w:u w:val="single"/>
        </w:rPr>
        <w:t xml:space="preserve">ne </w:t>
      </w:r>
      <w:r w:rsidR="00014E60">
        <w:rPr>
          <w:b/>
          <w:i/>
          <w:sz w:val="28"/>
          <w:szCs w:val="28"/>
          <w:u w:val="single"/>
        </w:rPr>
        <w:t>08</w:t>
      </w:r>
      <w:r>
        <w:rPr>
          <w:b/>
          <w:i/>
          <w:sz w:val="28"/>
          <w:szCs w:val="28"/>
          <w:u w:val="single"/>
        </w:rPr>
        <w:t xml:space="preserve">. </w:t>
      </w:r>
      <w:r w:rsidR="00014E60">
        <w:rPr>
          <w:b/>
          <w:i/>
          <w:sz w:val="28"/>
          <w:szCs w:val="28"/>
          <w:u w:val="single"/>
        </w:rPr>
        <w:t>12</w:t>
      </w:r>
      <w:r w:rsidRPr="00B4023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  <w:r w:rsidRPr="00B40238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2</w:t>
      </w:r>
      <w:r w:rsidR="003260D6">
        <w:rPr>
          <w:b/>
          <w:i/>
          <w:sz w:val="28"/>
          <w:szCs w:val="28"/>
          <w:u w:val="single"/>
        </w:rPr>
        <w:t>2</w:t>
      </w:r>
      <w:r w:rsidRPr="00B40238">
        <w:rPr>
          <w:b/>
          <w:i/>
          <w:sz w:val="28"/>
          <w:szCs w:val="28"/>
          <w:u w:val="single"/>
        </w:rPr>
        <w:t xml:space="preserve"> v</w:t>
      </w:r>
      <w:r>
        <w:rPr>
          <w:b/>
          <w:i/>
          <w:sz w:val="28"/>
          <w:szCs w:val="28"/>
          <w:u w:val="single"/>
        </w:rPr>
        <w:t> Praze</w:t>
      </w:r>
    </w:p>
    <w:p w14:paraId="1F25E5B0" w14:textId="77777777" w:rsidR="00B83E7D" w:rsidRPr="00B40238" w:rsidRDefault="00B83E7D" w:rsidP="00B83E7D">
      <w:pPr>
        <w:rPr>
          <w:b/>
          <w:i/>
          <w:sz w:val="32"/>
          <w:u w:val="single"/>
        </w:rPr>
      </w:pPr>
    </w:p>
    <w:p w14:paraId="224257DD" w14:textId="168A0870" w:rsidR="00255742" w:rsidRDefault="00B83E7D" w:rsidP="00255742">
      <w:pPr>
        <w:ind w:left="1134" w:hanging="1134"/>
        <w:outlineLvl w:val="0"/>
        <w:rPr>
          <w:i/>
          <w:sz w:val="24"/>
        </w:rPr>
      </w:pPr>
      <w:r w:rsidRPr="00B40238">
        <w:rPr>
          <w:b/>
          <w:i/>
          <w:sz w:val="24"/>
        </w:rPr>
        <w:t>Přítomni:</w:t>
      </w:r>
      <w:r w:rsidR="002B578C">
        <w:rPr>
          <w:b/>
          <w:i/>
          <w:sz w:val="24"/>
        </w:rPr>
        <w:tab/>
      </w:r>
      <w:r w:rsidR="002B578C" w:rsidRPr="00162BCB">
        <w:rPr>
          <w:i/>
          <w:sz w:val="24"/>
        </w:rPr>
        <w:t xml:space="preserve">Bc. Josef Orgoník, </w:t>
      </w:r>
      <w:r w:rsidR="00255742">
        <w:rPr>
          <w:i/>
          <w:sz w:val="24"/>
        </w:rPr>
        <w:t xml:space="preserve">Dana Vilímková, Eva Vovsíková, Alois Pazdera, </w:t>
      </w:r>
      <w:r w:rsidR="007E301A" w:rsidRPr="00162BCB">
        <w:rPr>
          <w:i/>
          <w:sz w:val="24"/>
        </w:rPr>
        <w:t xml:space="preserve">Vlastimil Nevařil, </w:t>
      </w:r>
      <w:r w:rsidR="000B70D2" w:rsidRPr="00162BCB">
        <w:rPr>
          <w:i/>
          <w:sz w:val="24"/>
        </w:rPr>
        <w:t xml:space="preserve">Josef Černý, </w:t>
      </w:r>
      <w:r w:rsidR="002B578C" w:rsidRPr="00162BCB">
        <w:rPr>
          <w:i/>
          <w:sz w:val="24"/>
        </w:rPr>
        <w:t>JUDr. Vladimír Maxa, Eva Steinerová, Jiří Sazima</w:t>
      </w:r>
      <w:r w:rsidR="000B70D2" w:rsidRPr="00162BCB">
        <w:rPr>
          <w:i/>
          <w:sz w:val="24"/>
        </w:rPr>
        <w:t xml:space="preserve">, </w:t>
      </w:r>
      <w:r w:rsidR="00255742">
        <w:rPr>
          <w:i/>
          <w:sz w:val="24"/>
        </w:rPr>
        <w:t xml:space="preserve">Petr Razima, </w:t>
      </w:r>
      <w:r w:rsidR="002B578C" w:rsidRPr="00162BCB">
        <w:rPr>
          <w:i/>
          <w:sz w:val="24"/>
        </w:rPr>
        <w:t>Mgr.</w:t>
      </w:r>
      <w:r w:rsidR="00221C94" w:rsidRPr="00162BCB">
        <w:rPr>
          <w:i/>
          <w:sz w:val="24"/>
        </w:rPr>
        <w:t> </w:t>
      </w:r>
      <w:r w:rsidR="002B578C" w:rsidRPr="00162BCB">
        <w:rPr>
          <w:i/>
          <w:sz w:val="24"/>
        </w:rPr>
        <w:t xml:space="preserve">Jan Dumbrovský, </w:t>
      </w:r>
      <w:r w:rsidR="007E301A" w:rsidRPr="00162BCB">
        <w:rPr>
          <w:i/>
          <w:sz w:val="24"/>
        </w:rPr>
        <w:t xml:space="preserve">Matěj Prošek, Ing. Jiřina Brychcí, </w:t>
      </w:r>
      <w:r w:rsidR="002B578C" w:rsidRPr="00162BCB">
        <w:rPr>
          <w:i/>
          <w:sz w:val="24"/>
        </w:rPr>
        <w:t>Tereza Švejdová</w:t>
      </w:r>
    </w:p>
    <w:p w14:paraId="1167EBDC" w14:textId="5CE0419F" w:rsidR="00B83E7D" w:rsidRDefault="002B578C" w:rsidP="00255742">
      <w:pPr>
        <w:ind w:left="1134" w:hanging="1134"/>
        <w:outlineLvl w:val="0"/>
        <w:rPr>
          <w:i/>
          <w:sz w:val="24"/>
        </w:rPr>
      </w:pPr>
      <w:r w:rsidRPr="00162BCB">
        <w:rPr>
          <w:b/>
          <w:i/>
          <w:sz w:val="24"/>
        </w:rPr>
        <w:t xml:space="preserve">Omluveni: </w:t>
      </w:r>
      <w:r w:rsidR="00DB7391" w:rsidRPr="00162BCB">
        <w:rPr>
          <w:i/>
          <w:sz w:val="24"/>
        </w:rPr>
        <w:t>Ing. Zdeněk Nytra</w:t>
      </w:r>
      <w:r w:rsidR="00255742">
        <w:rPr>
          <w:i/>
          <w:sz w:val="24"/>
        </w:rPr>
        <w:t>,</w:t>
      </w:r>
      <w:r w:rsidR="00DB7391" w:rsidRPr="00162BCB">
        <w:rPr>
          <w:i/>
          <w:sz w:val="24"/>
        </w:rPr>
        <w:t xml:space="preserve"> </w:t>
      </w:r>
      <w:r w:rsidR="00255742">
        <w:rPr>
          <w:i/>
          <w:sz w:val="24"/>
        </w:rPr>
        <w:t>JUDr. Michal Hašek,</w:t>
      </w:r>
      <w:r w:rsidR="00630FBB">
        <w:rPr>
          <w:i/>
          <w:sz w:val="24"/>
        </w:rPr>
        <w:t xml:space="preserve"> </w:t>
      </w:r>
      <w:r w:rsidR="00C64B41" w:rsidRPr="00162BCB">
        <w:rPr>
          <w:i/>
          <w:sz w:val="24"/>
        </w:rPr>
        <w:t>Ing. Bc. Helena Kotrcová</w:t>
      </w:r>
      <w:r w:rsidR="00630FBB">
        <w:rPr>
          <w:i/>
          <w:sz w:val="24"/>
        </w:rPr>
        <w:t>, Nikola Fenclová</w:t>
      </w:r>
    </w:p>
    <w:p w14:paraId="64B0C8EF" w14:textId="77777777" w:rsidR="007E301A" w:rsidRPr="00B40238" w:rsidRDefault="007E301A" w:rsidP="007E301A">
      <w:pPr>
        <w:ind w:left="1134" w:hanging="1134"/>
        <w:outlineLvl w:val="0"/>
        <w:rPr>
          <w:i/>
          <w:sz w:val="24"/>
        </w:rPr>
      </w:pPr>
    </w:p>
    <w:p w14:paraId="5AD01C28" w14:textId="75FBB5DD" w:rsidR="00B83E7D" w:rsidRPr="00B40238" w:rsidRDefault="00B83E7D" w:rsidP="00B83E7D">
      <w:pPr>
        <w:rPr>
          <w:i/>
          <w:sz w:val="24"/>
        </w:rPr>
      </w:pPr>
      <w:proofErr w:type="gramStart"/>
      <w:r w:rsidRPr="00B40238">
        <w:rPr>
          <w:b/>
          <w:i/>
          <w:sz w:val="24"/>
        </w:rPr>
        <w:t xml:space="preserve">Zapsala:   </w:t>
      </w:r>
      <w:proofErr w:type="gramEnd"/>
      <w:r w:rsidR="00EF3516">
        <w:rPr>
          <w:i/>
          <w:sz w:val="24"/>
        </w:rPr>
        <w:t>Tereza Švejdová</w:t>
      </w:r>
    </w:p>
    <w:p w14:paraId="7CD4FE13" w14:textId="77777777" w:rsidR="00B83E7D" w:rsidRPr="00B40238" w:rsidRDefault="00B83E7D" w:rsidP="00B83E7D">
      <w:pPr>
        <w:rPr>
          <w:i/>
          <w:sz w:val="24"/>
        </w:rPr>
      </w:pPr>
    </w:p>
    <w:p w14:paraId="12240D0D" w14:textId="77777777" w:rsidR="00B83E7D" w:rsidRPr="00B40238" w:rsidRDefault="00B83E7D" w:rsidP="00B83E7D">
      <w:pPr>
        <w:rPr>
          <w:b/>
          <w:i/>
          <w:sz w:val="24"/>
        </w:rPr>
      </w:pPr>
      <w:r w:rsidRPr="00B40238">
        <w:rPr>
          <w:b/>
          <w:i/>
          <w:sz w:val="24"/>
        </w:rPr>
        <w:t>Program jednání:</w:t>
      </w:r>
    </w:p>
    <w:p w14:paraId="0C155FCD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 w:rsidRPr="00B40238">
        <w:rPr>
          <w:i/>
          <w:sz w:val="24"/>
          <w:szCs w:val="24"/>
        </w:rPr>
        <w:t xml:space="preserve">Zahájení, </w:t>
      </w:r>
      <w:r>
        <w:rPr>
          <w:i/>
          <w:sz w:val="24"/>
          <w:szCs w:val="24"/>
        </w:rPr>
        <w:t>úvod</w:t>
      </w:r>
      <w:r w:rsidRPr="00B40238">
        <w:rPr>
          <w:i/>
          <w:sz w:val="24"/>
          <w:szCs w:val="24"/>
        </w:rPr>
        <w:t xml:space="preserve"> </w:t>
      </w:r>
    </w:p>
    <w:p w14:paraId="2B08F82B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Kontrola plnění usnesení z minulých jednání</w:t>
      </w:r>
    </w:p>
    <w:p w14:paraId="1225420C" w14:textId="6B5B7911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Informace z jednání Výkonného výboru a Vedení SH ČMS</w:t>
      </w:r>
    </w:p>
    <w:p w14:paraId="3A637138" w14:textId="5A4F6DE5" w:rsidR="00B83E7D" w:rsidRDefault="00B0730E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Informace </w:t>
      </w:r>
      <w:r w:rsidR="00162BCB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 xml:space="preserve"> jednání pracovních skupin ÚORVO</w:t>
      </w:r>
    </w:p>
    <w:p w14:paraId="13FB474A" w14:textId="6593F828" w:rsidR="00B83E7D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B0730E">
        <w:rPr>
          <w:i/>
          <w:sz w:val="24"/>
          <w:szCs w:val="24"/>
        </w:rPr>
        <w:t>rojednání aktuálních dokumentů</w:t>
      </w:r>
    </w:p>
    <w:p w14:paraId="29EAA279" w14:textId="77777777" w:rsidR="00B83E7D" w:rsidRPr="00B40238" w:rsidRDefault="00B83E7D" w:rsidP="00B83E7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Různé a informace členů ÚORVO</w:t>
      </w:r>
    </w:p>
    <w:p w14:paraId="0D0F20FA" w14:textId="77777777" w:rsidR="00B83E7D" w:rsidRPr="00B40238" w:rsidRDefault="00B83E7D" w:rsidP="00B83E7D">
      <w:pPr>
        <w:jc w:val="both"/>
        <w:rPr>
          <w:b/>
          <w:sz w:val="24"/>
          <w:szCs w:val="24"/>
        </w:rPr>
      </w:pPr>
    </w:p>
    <w:p w14:paraId="1870D9E2" w14:textId="17153EE5" w:rsidR="00B83E7D" w:rsidRPr="00BF153E" w:rsidRDefault="00B83E7D" w:rsidP="00B83E7D">
      <w:pPr>
        <w:overflowPunct/>
        <w:autoSpaceDE/>
        <w:autoSpaceDN/>
        <w:adjustRightInd/>
        <w:spacing w:line="23" w:lineRule="atLeast"/>
        <w:jc w:val="both"/>
        <w:textAlignment w:val="auto"/>
        <w:rPr>
          <w:i/>
          <w:sz w:val="24"/>
        </w:rPr>
      </w:pPr>
      <w:r w:rsidRPr="00BF153E">
        <w:rPr>
          <w:b/>
          <w:i/>
          <w:sz w:val="24"/>
        </w:rPr>
        <w:t xml:space="preserve">K bodu 1) </w:t>
      </w:r>
      <w:r w:rsidRPr="00BF153E">
        <w:rPr>
          <w:i/>
          <w:sz w:val="24"/>
        </w:rPr>
        <w:t xml:space="preserve">Zasedání ÚORVO zahájil a řídil vedoucí rady </w:t>
      </w:r>
      <w:r>
        <w:rPr>
          <w:i/>
          <w:sz w:val="24"/>
        </w:rPr>
        <w:t>Josef Orgoník</w:t>
      </w:r>
      <w:r w:rsidRPr="00BF153E">
        <w:rPr>
          <w:i/>
          <w:sz w:val="24"/>
        </w:rPr>
        <w:t xml:space="preserve">. </w:t>
      </w:r>
      <w:r w:rsidR="00B0730E">
        <w:rPr>
          <w:i/>
          <w:sz w:val="24"/>
        </w:rPr>
        <w:t>V</w:t>
      </w:r>
      <w:r>
        <w:rPr>
          <w:i/>
          <w:sz w:val="24"/>
        </w:rPr>
        <w:t>edoucí rady p</w:t>
      </w:r>
      <w:r w:rsidRPr="00BF153E">
        <w:rPr>
          <w:i/>
          <w:sz w:val="24"/>
        </w:rPr>
        <w:t xml:space="preserve">řivítal všechny přítomné a omluvil nepřítomnost řádně omluvených členů rady. </w:t>
      </w:r>
      <w:r>
        <w:rPr>
          <w:i/>
          <w:sz w:val="24"/>
        </w:rPr>
        <w:t xml:space="preserve">Na závěr přečetl program jednání ÚORVO. </w:t>
      </w:r>
    </w:p>
    <w:p w14:paraId="3C637C62" w14:textId="77777777" w:rsidR="00B83E7D" w:rsidRPr="00706845" w:rsidRDefault="00B83E7D" w:rsidP="00B83E7D">
      <w:pPr>
        <w:pStyle w:val="Odstavecseseznamem"/>
        <w:tabs>
          <w:tab w:val="left" w:pos="1710"/>
        </w:tabs>
        <w:ind w:left="1701"/>
        <w:jc w:val="both"/>
        <w:rPr>
          <w:i/>
          <w:sz w:val="24"/>
        </w:rPr>
      </w:pPr>
    </w:p>
    <w:p w14:paraId="6AC274C2" w14:textId="77777777" w:rsidR="00B731F4" w:rsidRDefault="00B83E7D" w:rsidP="006E1816">
      <w:pPr>
        <w:jc w:val="both"/>
        <w:rPr>
          <w:i/>
          <w:sz w:val="24"/>
        </w:rPr>
      </w:pPr>
      <w:r w:rsidRPr="00B40238">
        <w:rPr>
          <w:b/>
          <w:i/>
          <w:sz w:val="24"/>
        </w:rPr>
        <w:t xml:space="preserve">K bodu </w:t>
      </w:r>
      <w:r>
        <w:rPr>
          <w:b/>
          <w:i/>
          <w:sz w:val="24"/>
        </w:rPr>
        <w:t>2</w:t>
      </w:r>
      <w:r w:rsidRPr="00B40238">
        <w:rPr>
          <w:b/>
          <w:i/>
          <w:sz w:val="24"/>
        </w:rPr>
        <w:t>)</w:t>
      </w:r>
      <w:r>
        <w:rPr>
          <w:b/>
          <w:i/>
          <w:sz w:val="24"/>
        </w:rPr>
        <w:t xml:space="preserve"> </w:t>
      </w:r>
      <w:r w:rsidRPr="00B01A57">
        <w:rPr>
          <w:i/>
          <w:sz w:val="24"/>
        </w:rPr>
        <w:t>Vedoucí rady</w:t>
      </w:r>
      <w:r w:rsidR="00B63468">
        <w:rPr>
          <w:i/>
          <w:sz w:val="24"/>
        </w:rPr>
        <w:t xml:space="preserve"> </w:t>
      </w:r>
      <w:r>
        <w:rPr>
          <w:i/>
          <w:sz w:val="24"/>
        </w:rPr>
        <w:t>krátce shrnul zápis z</w:t>
      </w:r>
      <w:r w:rsidR="00835CBF">
        <w:rPr>
          <w:i/>
          <w:sz w:val="24"/>
        </w:rPr>
        <w:t> minulého jednání rady</w:t>
      </w:r>
      <w:r w:rsidR="002217D5">
        <w:rPr>
          <w:i/>
          <w:sz w:val="24"/>
        </w:rPr>
        <w:t xml:space="preserve">. </w:t>
      </w:r>
    </w:p>
    <w:p w14:paraId="7C50318D" w14:textId="333A7FC3" w:rsidR="00B731F4" w:rsidRDefault="00B731F4" w:rsidP="006E1816">
      <w:pPr>
        <w:jc w:val="both"/>
        <w:rPr>
          <w:i/>
          <w:sz w:val="24"/>
        </w:rPr>
      </w:pPr>
      <w:r>
        <w:rPr>
          <w:i/>
          <w:sz w:val="24"/>
        </w:rPr>
        <w:t xml:space="preserve">Datové schrány – </w:t>
      </w:r>
      <w:r w:rsidR="00190ABB">
        <w:rPr>
          <w:i/>
          <w:sz w:val="24"/>
        </w:rPr>
        <w:t xml:space="preserve">byly zpracovány dvě prezentace pro SDH, které jsou zveřejněny a rozeslány na OSH, ekonomický úsek zpracoval informace k podávání daňového přiznání (povinnost odeslat elektronicky v předepsaném formátu) </w:t>
      </w:r>
    </w:p>
    <w:p w14:paraId="2FCF3123" w14:textId="697C66C2" w:rsidR="00B731F4" w:rsidRDefault="002D1066" w:rsidP="006E1816">
      <w:pPr>
        <w:jc w:val="both"/>
        <w:rPr>
          <w:i/>
          <w:sz w:val="24"/>
        </w:rPr>
      </w:pPr>
      <w:r>
        <w:rPr>
          <w:i/>
          <w:sz w:val="24"/>
        </w:rPr>
        <w:t xml:space="preserve">Likvidace SDH – </w:t>
      </w:r>
      <w:r w:rsidR="00190ABB">
        <w:rPr>
          <w:i/>
          <w:sz w:val="24"/>
        </w:rPr>
        <w:t>na základě podnětu byl upraven manuál pro likvidaci pobočného spolku, není nutné zveřejnění informace o likvidaci v Obchodním věstníku, ale postačuje toto oznámit formou zápisu ve spolkovém rejstříku</w:t>
      </w:r>
      <w:r>
        <w:rPr>
          <w:i/>
          <w:sz w:val="24"/>
        </w:rPr>
        <w:t xml:space="preserve">. </w:t>
      </w:r>
      <w:r w:rsidR="00190ABB">
        <w:rPr>
          <w:i/>
          <w:sz w:val="24"/>
        </w:rPr>
        <w:t>Dále</w:t>
      </w:r>
      <w:r w:rsidR="00B731F4">
        <w:rPr>
          <w:i/>
          <w:sz w:val="24"/>
        </w:rPr>
        <w:t xml:space="preserve"> vedoucí rady p</w:t>
      </w:r>
      <w:r>
        <w:rPr>
          <w:i/>
          <w:sz w:val="24"/>
        </w:rPr>
        <w:t xml:space="preserve">ředstavil přítomným přehled zrušených SDH (bez registrace, s likvidací, v řešení – v likvidaci). </w:t>
      </w:r>
    </w:p>
    <w:p w14:paraId="5D8CA9CB" w14:textId="7C352375" w:rsidR="00B83E7D" w:rsidRDefault="002D1066" w:rsidP="006E1816">
      <w:pPr>
        <w:jc w:val="both"/>
        <w:rPr>
          <w:i/>
          <w:sz w:val="24"/>
        </w:rPr>
      </w:pPr>
      <w:r>
        <w:rPr>
          <w:i/>
          <w:sz w:val="24"/>
        </w:rPr>
        <w:t>Hlášení o činnosti + zabezpečení VH –</w:t>
      </w:r>
      <w:r w:rsidR="00B731F4">
        <w:rPr>
          <w:i/>
          <w:sz w:val="24"/>
        </w:rPr>
        <w:t xml:space="preserve"> materiály byly</w:t>
      </w:r>
      <w:r>
        <w:rPr>
          <w:i/>
          <w:sz w:val="24"/>
        </w:rPr>
        <w:t xml:space="preserve"> schválen</w:t>
      </w:r>
      <w:r w:rsidR="00B731F4">
        <w:rPr>
          <w:i/>
          <w:sz w:val="24"/>
        </w:rPr>
        <w:t>y</w:t>
      </w:r>
      <w:r>
        <w:rPr>
          <w:i/>
          <w:sz w:val="24"/>
        </w:rPr>
        <w:t xml:space="preserve"> VV SH ČMS v září 2022</w:t>
      </w:r>
      <w:r w:rsidR="00190ABB">
        <w:rPr>
          <w:i/>
          <w:sz w:val="24"/>
        </w:rPr>
        <w:t xml:space="preserve">. </w:t>
      </w:r>
    </w:p>
    <w:p w14:paraId="5391AD00" w14:textId="77777777" w:rsidR="00D11F2B" w:rsidRDefault="00D11F2B" w:rsidP="00B83E7D">
      <w:pPr>
        <w:jc w:val="both"/>
        <w:rPr>
          <w:rStyle w:val="Zdraznn"/>
          <w:sz w:val="24"/>
          <w:szCs w:val="24"/>
        </w:rPr>
      </w:pPr>
    </w:p>
    <w:p w14:paraId="198659C1" w14:textId="72B63E6A" w:rsidR="00130F7C" w:rsidRDefault="00B83E7D" w:rsidP="00B83E7D">
      <w:pPr>
        <w:jc w:val="both"/>
        <w:rPr>
          <w:rStyle w:val="Zdraznn"/>
          <w:sz w:val="24"/>
          <w:szCs w:val="24"/>
        </w:rPr>
      </w:pPr>
      <w:r w:rsidRPr="004A5DD4">
        <w:rPr>
          <w:rStyle w:val="Zdraznn"/>
          <w:b/>
          <w:sz w:val="24"/>
          <w:szCs w:val="24"/>
        </w:rPr>
        <w:t xml:space="preserve">K bodu </w:t>
      </w:r>
      <w:r>
        <w:rPr>
          <w:rStyle w:val="Zdraznn"/>
          <w:b/>
          <w:sz w:val="24"/>
          <w:szCs w:val="24"/>
        </w:rPr>
        <w:t>3</w:t>
      </w:r>
      <w:r w:rsidRPr="004A5DD4">
        <w:rPr>
          <w:rStyle w:val="Zdraznn"/>
          <w:b/>
          <w:sz w:val="24"/>
          <w:szCs w:val="24"/>
        </w:rPr>
        <w:t>)</w:t>
      </w:r>
      <w:r>
        <w:rPr>
          <w:rStyle w:val="Zdraznn"/>
          <w:b/>
          <w:sz w:val="24"/>
          <w:szCs w:val="24"/>
        </w:rPr>
        <w:t xml:space="preserve"> </w:t>
      </w:r>
      <w:r w:rsidR="006014CD">
        <w:rPr>
          <w:rStyle w:val="Zdraznn"/>
          <w:sz w:val="24"/>
          <w:szCs w:val="24"/>
        </w:rPr>
        <w:t>J.</w:t>
      </w:r>
      <w:r w:rsidR="00AF55AA">
        <w:rPr>
          <w:rStyle w:val="Zdraznn"/>
          <w:sz w:val="24"/>
          <w:szCs w:val="24"/>
        </w:rPr>
        <w:t> </w:t>
      </w:r>
      <w:r>
        <w:rPr>
          <w:rStyle w:val="Zdraznn"/>
          <w:sz w:val="24"/>
          <w:szCs w:val="24"/>
        </w:rPr>
        <w:t xml:space="preserve">Orgoník </w:t>
      </w:r>
      <w:r w:rsidR="007E301A">
        <w:rPr>
          <w:rStyle w:val="Zdraznn"/>
          <w:sz w:val="24"/>
          <w:szCs w:val="24"/>
        </w:rPr>
        <w:t xml:space="preserve">na úvod informoval přítomné o </w:t>
      </w:r>
      <w:r w:rsidR="002D1066">
        <w:rPr>
          <w:rStyle w:val="Zdraznn"/>
          <w:sz w:val="24"/>
          <w:szCs w:val="24"/>
        </w:rPr>
        <w:t xml:space="preserve">činnosti Výkonného výboru SH ČMS. </w:t>
      </w:r>
      <w:r w:rsidR="00190ABB">
        <w:rPr>
          <w:rStyle w:val="Zdraznn"/>
          <w:sz w:val="24"/>
          <w:szCs w:val="24"/>
        </w:rPr>
        <w:t>Výkonný výbor SH ČMS se opětovně zabýval problémem v návrzích na tituly ZH. Charakteristika je buď krátká nebo obsahuje minimum hasičského životopisu. OSH by měli tyto návrhy vracet k dopracování. Dále se mimo jiné</w:t>
      </w:r>
      <w:r w:rsidR="00E533E7">
        <w:rPr>
          <w:rStyle w:val="Zdraznn"/>
          <w:sz w:val="24"/>
          <w:szCs w:val="24"/>
        </w:rPr>
        <w:t xml:space="preserve"> VV SH ČMS zabýval hotelem Přibyslav. Provoz hotelu bude snad zachovaný</w:t>
      </w:r>
      <w:r w:rsidR="00190ABB">
        <w:rPr>
          <w:rStyle w:val="Zdraznn"/>
          <w:sz w:val="24"/>
          <w:szCs w:val="24"/>
        </w:rPr>
        <w:t xml:space="preserve">, probíhají jednání se zájemci o provoz hotelu. </w:t>
      </w:r>
    </w:p>
    <w:p w14:paraId="318F797B" w14:textId="77777777" w:rsidR="00DB7391" w:rsidRDefault="00DB7391" w:rsidP="00B83E7D">
      <w:pPr>
        <w:jc w:val="both"/>
        <w:rPr>
          <w:rStyle w:val="Zdraznn"/>
          <w:sz w:val="24"/>
          <w:szCs w:val="24"/>
        </w:rPr>
      </w:pPr>
    </w:p>
    <w:p w14:paraId="2445F5C9" w14:textId="74DD140B" w:rsidR="00A71DA5" w:rsidRDefault="00B83E7D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 bodu 4)</w:t>
      </w:r>
      <w:r>
        <w:rPr>
          <w:rStyle w:val="Zdraznn"/>
          <w:sz w:val="24"/>
          <w:szCs w:val="24"/>
        </w:rPr>
        <w:t xml:space="preserve"> </w:t>
      </w:r>
      <w:r w:rsidR="007C601F">
        <w:rPr>
          <w:rStyle w:val="Zdraznn"/>
          <w:sz w:val="24"/>
          <w:szCs w:val="24"/>
        </w:rPr>
        <w:t xml:space="preserve">Vedoucí rady informoval o činnosti z jednáních pracovních skupin ÚORVO. </w:t>
      </w:r>
    </w:p>
    <w:p w14:paraId="3C54B29F" w14:textId="76B80C7C" w:rsidR="00B731F4" w:rsidRDefault="0035040B" w:rsidP="0035040B">
      <w:pPr>
        <w:jc w:val="both"/>
        <w:rPr>
          <w:rStyle w:val="Zdraznn"/>
          <w:sz w:val="24"/>
          <w:szCs w:val="24"/>
        </w:rPr>
      </w:pPr>
      <w:r w:rsidRPr="000939FD">
        <w:rPr>
          <w:rStyle w:val="Zdraznn"/>
          <w:sz w:val="24"/>
          <w:szCs w:val="24"/>
          <w:u w:val="single"/>
        </w:rPr>
        <w:t>Evidence</w:t>
      </w:r>
      <w:r w:rsidRPr="000939FD">
        <w:rPr>
          <w:rStyle w:val="Zdraznn"/>
          <w:sz w:val="24"/>
          <w:szCs w:val="24"/>
        </w:rPr>
        <w:t xml:space="preserve"> – </w:t>
      </w:r>
      <w:r w:rsidR="00B731F4" w:rsidRPr="000939FD">
        <w:rPr>
          <w:rStyle w:val="Zdraznn"/>
          <w:sz w:val="24"/>
          <w:szCs w:val="24"/>
        </w:rPr>
        <w:t xml:space="preserve">pracovní skupina se protazím nesešla a </w:t>
      </w:r>
      <w:r w:rsidR="00190ABB" w:rsidRPr="000939FD">
        <w:rPr>
          <w:rStyle w:val="Zdraznn"/>
          <w:sz w:val="24"/>
          <w:szCs w:val="24"/>
        </w:rPr>
        <w:t>vyčkává se</w:t>
      </w:r>
      <w:r w:rsidR="00B731F4" w:rsidRPr="000939FD">
        <w:rPr>
          <w:rStyle w:val="Zdraznn"/>
          <w:sz w:val="24"/>
          <w:szCs w:val="24"/>
        </w:rPr>
        <w:t xml:space="preserve"> na představení projektu ČRDM – financování na digitalizaci ve spolcích. Pokud projekt schválí a následně přiblíží cenu, která bude určena SH ČMS může se pracovní skupina podrobněji zabývat programem evidence jako takovým a následně co bychom v evidenci chtěli mít.</w:t>
      </w:r>
    </w:p>
    <w:p w14:paraId="379D8724" w14:textId="4EF7F41F" w:rsidR="00E533E7" w:rsidRDefault="00E533E7" w:rsidP="00630FBB">
      <w:pPr>
        <w:jc w:val="both"/>
        <w:rPr>
          <w:rStyle w:val="Zdraznn"/>
          <w:sz w:val="24"/>
          <w:szCs w:val="24"/>
        </w:rPr>
      </w:pPr>
      <w:r w:rsidRPr="00F322D9">
        <w:rPr>
          <w:rStyle w:val="Zdraznn"/>
          <w:sz w:val="24"/>
          <w:szCs w:val="24"/>
          <w:u w:val="single"/>
        </w:rPr>
        <w:t>Stanovy – pracovní skupina</w:t>
      </w:r>
      <w:r>
        <w:rPr>
          <w:rStyle w:val="Zdraznn"/>
          <w:sz w:val="24"/>
          <w:szCs w:val="24"/>
        </w:rPr>
        <w:t xml:space="preserve"> – rozšíření o člena</w:t>
      </w:r>
      <w:r w:rsidR="00B731F4">
        <w:rPr>
          <w:rStyle w:val="Zdraznn"/>
          <w:sz w:val="24"/>
          <w:szCs w:val="24"/>
        </w:rPr>
        <w:t xml:space="preserve"> – JUDr. Zbyněk </w:t>
      </w:r>
      <w:proofErr w:type="spellStart"/>
      <w:r w:rsidR="00B731F4">
        <w:rPr>
          <w:rStyle w:val="Zdraznn"/>
          <w:sz w:val="24"/>
          <w:szCs w:val="24"/>
        </w:rPr>
        <w:t>Kajer</w:t>
      </w:r>
      <w:proofErr w:type="spellEnd"/>
      <w:r w:rsidR="00B731F4">
        <w:rPr>
          <w:rStyle w:val="Zdraznn"/>
          <w:sz w:val="24"/>
          <w:szCs w:val="24"/>
        </w:rPr>
        <w:t>, právní poradce v oblasti občanského zákoníku (spolkové právo).</w:t>
      </w:r>
      <w:r w:rsidR="0035040B">
        <w:rPr>
          <w:rStyle w:val="Zdraznn"/>
          <w:sz w:val="24"/>
          <w:szCs w:val="24"/>
        </w:rPr>
        <w:t xml:space="preserve"> Porady se konají každý měsíc celý víkend. Na podzimním SS OSH byla </w:t>
      </w:r>
      <w:r w:rsidR="00B731F4">
        <w:rPr>
          <w:rStyle w:val="Zdraznn"/>
          <w:sz w:val="24"/>
          <w:szCs w:val="24"/>
        </w:rPr>
        <w:t>přednesena</w:t>
      </w:r>
      <w:r w:rsidR="0035040B">
        <w:rPr>
          <w:rStyle w:val="Zdraznn"/>
          <w:sz w:val="24"/>
          <w:szCs w:val="24"/>
        </w:rPr>
        <w:t xml:space="preserve"> žádost na starosty OSH o připomínky ve smyslu – co jste ve stanovách dosud nenašli a chtěli byste to tam, co vám přijde naprosto nadbytečné. Na jarním SS OSH bude představena první pracovní verze k připomínkování. Harmonogram – na jaře 2025 by dle plánu měli být stanovy SH ČMS schváleny, aby VH mohly na přelomu roku </w:t>
      </w:r>
      <w:r w:rsidR="0035040B">
        <w:rPr>
          <w:rStyle w:val="Zdraznn"/>
          <w:sz w:val="24"/>
          <w:szCs w:val="24"/>
        </w:rPr>
        <w:lastRenderedPageBreak/>
        <w:t xml:space="preserve">2025/2026 volit dle nových stanov. Zásadní změny – vypuštěn jeden orgán, změna ve statuárním orgánu. </w:t>
      </w:r>
    </w:p>
    <w:p w14:paraId="786941D5" w14:textId="77777777" w:rsidR="00DB7391" w:rsidRDefault="00DB7391" w:rsidP="00B83E7D">
      <w:pPr>
        <w:jc w:val="both"/>
        <w:rPr>
          <w:rStyle w:val="Zdraznn"/>
          <w:sz w:val="24"/>
          <w:szCs w:val="24"/>
        </w:rPr>
      </w:pPr>
    </w:p>
    <w:p w14:paraId="7F4CB356" w14:textId="216089C6" w:rsidR="001B120F" w:rsidRDefault="00CC0789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b/>
          <w:sz w:val="24"/>
          <w:szCs w:val="24"/>
        </w:rPr>
        <w:t>K</w:t>
      </w:r>
      <w:r w:rsidR="00B83E7D">
        <w:rPr>
          <w:rStyle w:val="Zdraznn"/>
          <w:b/>
          <w:sz w:val="24"/>
          <w:szCs w:val="24"/>
        </w:rPr>
        <w:t> bodu 5)</w:t>
      </w:r>
      <w:r w:rsidR="00B83E7D">
        <w:rPr>
          <w:rStyle w:val="Zdraznn"/>
          <w:sz w:val="24"/>
          <w:szCs w:val="24"/>
        </w:rPr>
        <w:t xml:space="preserve"> </w:t>
      </w:r>
      <w:r w:rsidR="00F322D9" w:rsidRPr="00862B83">
        <w:rPr>
          <w:rStyle w:val="Zdraznn"/>
          <w:sz w:val="24"/>
          <w:szCs w:val="24"/>
          <w:u w:val="single"/>
        </w:rPr>
        <w:t>Stejnokrojový předpis SH ČMS</w:t>
      </w:r>
      <w:r w:rsidR="00F322D9">
        <w:rPr>
          <w:rStyle w:val="Zdraznn"/>
          <w:sz w:val="24"/>
          <w:szCs w:val="24"/>
        </w:rPr>
        <w:t xml:space="preserve"> – D. Vilímková přítomné seznámila s aktuálními problémy ohledně změn ve Stejnokrojovém předpisu. Na posledním VV </w:t>
      </w:r>
      <w:r w:rsidR="00FD670E">
        <w:rPr>
          <w:rStyle w:val="Zdraznn"/>
          <w:sz w:val="24"/>
          <w:szCs w:val="24"/>
        </w:rPr>
        <w:t xml:space="preserve">SH ČMS jeho členům </w:t>
      </w:r>
      <w:r w:rsidR="00F322D9">
        <w:rPr>
          <w:rStyle w:val="Zdraznn"/>
          <w:sz w:val="24"/>
          <w:szCs w:val="24"/>
        </w:rPr>
        <w:t>pí Vilímková představila materiál a hotové výrobky do nového předpisu: sukně, kalhoty, kraťasy. VV SH ČMS schválil sukně s všitými kraťasy</w:t>
      </w:r>
      <w:r w:rsidR="001B120F">
        <w:rPr>
          <w:rStyle w:val="Zdraznn"/>
          <w:sz w:val="24"/>
          <w:szCs w:val="24"/>
        </w:rPr>
        <w:t xml:space="preserve"> či bez</w:t>
      </w:r>
      <w:r w:rsidR="00F322D9">
        <w:rPr>
          <w:rStyle w:val="Zdraznn"/>
          <w:sz w:val="24"/>
          <w:szCs w:val="24"/>
        </w:rPr>
        <w:t>, kraťasy</w:t>
      </w:r>
      <w:r w:rsidR="007706C7">
        <w:rPr>
          <w:rStyle w:val="Zdraznn"/>
          <w:sz w:val="24"/>
          <w:szCs w:val="24"/>
        </w:rPr>
        <w:t xml:space="preserve">, kalhoty </w:t>
      </w:r>
      <w:r w:rsidR="00F322D9">
        <w:rPr>
          <w:rStyle w:val="Zdraznn"/>
          <w:sz w:val="24"/>
          <w:szCs w:val="24"/>
        </w:rPr>
        <w:t>a odepínací kalhoty. Dále se řeší vhodné boty k sukni.</w:t>
      </w:r>
      <w:r w:rsidR="007706C7">
        <w:rPr>
          <w:rStyle w:val="Zdraznn"/>
          <w:sz w:val="24"/>
          <w:szCs w:val="24"/>
        </w:rPr>
        <w:t xml:space="preserve"> </w:t>
      </w:r>
    </w:p>
    <w:p w14:paraId="6DEDC509" w14:textId="77777777" w:rsidR="00F52CED" w:rsidRDefault="001B120F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ÚORVO se velmi rozsáhle zabývala všemi připomínkami, které přišl</w:t>
      </w:r>
      <w:r w:rsidR="0000249D">
        <w:rPr>
          <w:rStyle w:val="Zdraznn"/>
          <w:sz w:val="24"/>
          <w:szCs w:val="24"/>
        </w:rPr>
        <w:t>y</w:t>
      </w:r>
      <w:r>
        <w:rPr>
          <w:rStyle w:val="Zdraznn"/>
          <w:sz w:val="24"/>
          <w:szCs w:val="24"/>
        </w:rPr>
        <w:t xml:space="preserve"> ke Stejnokrojovému předpisu SH ČMS a každou připomínku, </w:t>
      </w:r>
      <w:r w:rsidR="0000249D">
        <w:rPr>
          <w:rStyle w:val="Zdraznn"/>
          <w:sz w:val="24"/>
          <w:szCs w:val="24"/>
        </w:rPr>
        <w:t>pokud</w:t>
      </w:r>
      <w:r>
        <w:rPr>
          <w:rStyle w:val="Zdraznn"/>
          <w:sz w:val="24"/>
          <w:szCs w:val="24"/>
        </w:rPr>
        <w:t xml:space="preserve"> není </w:t>
      </w:r>
      <w:r w:rsidR="0000249D">
        <w:rPr>
          <w:rStyle w:val="Zdraznn"/>
          <w:sz w:val="24"/>
          <w:szCs w:val="24"/>
        </w:rPr>
        <w:t xml:space="preserve">již </w:t>
      </w:r>
      <w:r>
        <w:rPr>
          <w:rStyle w:val="Zdraznn"/>
          <w:sz w:val="24"/>
          <w:szCs w:val="24"/>
        </w:rPr>
        <w:t xml:space="preserve">obsažena v aktuálním dokumentu zvážila. </w:t>
      </w:r>
      <w:r w:rsidR="0000249D">
        <w:rPr>
          <w:rStyle w:val="Zdraznn"/>
          <w:sz w:val="24"/>
          <w:szCs w:val="24"/>
        </w:rPr>
        <w:t>Některé připomínky byli zamítnuty a některé naopak byly zaznamenány a budou zapracovány. Členové rady i nadále pověřili náměstkyni starostky SH ČMS Danu Vilímkovou ke spolupráci se společností, která</w:t>
      </w:r>
      <w:r w:rsidR="00F52CED">
        <w:rPr>
          <w:rStyle w:val="Zdraznn"/>
          <w:sz w:val="24"/>
          <w:szCs w:val="24"/>
        </w:rPr>
        <w:t xml:space="preserve"> ušila návrhy oděvů pro SH ČMS. Stejnokrojový předpis je tedy stále v rozpracování. </w:t>
      </w:r>
    </w:p>
    <w:p w14:paraId="69B6DEAE" w14:textId="76B9DB62" w:rsidR="001B120F" w:rsidRDefault="00F52CED" w:rsidP="00630FBB">
      <w:pPr>
        <w:jc w:val="both"/>
        <w:rPr>
          <w:rStyle w:val="Zdraznn"/>
          <w:sz w:val="24"/>
          <w:szCs w:val="24"/>
        </w:rPr>
      </w:pPr>
      <w:r w:rsidRPr="00F52CED">
        <w:rPr>
          <w:rStyle w:val="Zdraznn"/>
          <w:sz w:val="24"/>
          <w:szCs w:val="24"/>
          <w:u w:val="single"/>
        </w:rPr>
        <w:t>ÚORVO schválila</w:t>
      </w:r>
      <w:r>
        <w:rPr>
          <w:rStyle w:val="Zdraznn"/>
          <w:sz w:val="24"/>
          <w:szCs w:val="24"/>
        </w:rPr>
        <w:t xml:space="preserve"> – podrobnější obrazovou přílohu včetně uvedení u konkrétního oděvu při jaké příležitosti se tento oděv nosí. Podrobnější informace o dámských šatek včetně šátku (který oděv nahrazují, na jaké příležitosti jsou vhodné, zda je doporučená pokrývka hlavy apod.) </w:t>
      </w:r>
      <w:proofErr w:type="gramStart"/>
      <w:r>
        <w:rPr>
          <w:rStyle w:val="Zdraznn"/>
          <w:sz w:val="24"/>
          <w:szCs w:val="24"/>
        </w:rPr>
        <w:t>Vše</w:t>
      </w:r>
      <w:proofErr w:type="gramEnd"/>
      <w:r>
        <w:rPr>
          <w:rStyle w:val="Zdraznn"/>
          <w:sz w:val="24"/>
          <w:szCs w:val="24"/>
        </w:rPr>
        <w:t xml:space="preserve"> co se týká MH bude dáno vše dohromady a vloženo do předpisu na začátku či na konci. </w:t>
      </w:r>
    </w:p>
    <w:p w14:paraId="788DCAE8" w14:textId="77777777" w:rsidR="00F52CED" w:rsidRDefault="00F52CED" w:rsidP="00630FBB">
      <w:pPr>
        <w:jc w:val="both"/>
        <w:rPr>
          <w:rStyle w:val="Zdraznn"/>
          <w:sz w:val="24"/>
          <w:szCs w:val="24"/>
        </w:rPr>
      </w:pPr>
    </w:p>
    <w:p w14:paraId="7A06E4B5" w14:textId="70007F10" w:rsidR="00C80B4F" w:rsidRDefault="00C80B4F" w:rsidP="00630FBB">
      <w:pPr>
        <w:jc w:val="both"/>
        <w:rPr>
          <w:rStyle w:val="Zdraznn"/>
          <w:sz w:val="24"/>
          <w:szCs w:val="24"/>
        </w:rPr>
      </w:pPr>
      <w:bookmarkStart w:id="0" w:name="_GoBack"/>
      <w:bookmarkEnd w:id="0"/>
      <w:r w:rsidRPr="00DC51A5">
        <w:rPr>
          <w:rStyle w:val="Zdraznn"/>
          <w:sz w:val="24"/>
          <w:szCs w:val="24"/>
          <w:u w:val="single"/>
        </w:rPr>
        <w:t>Statut čestných titulů a vyznamenání</w:t>
      </w:r>
      <w:r>
        <w:rPr>
          <w:rStyle w:val="Zdraznn"/>
          <w:sz w:val="24"/>
          <w:szCs w:val="24"/>
        </w:rPr>
        <w:t xml:space="preserve"> – </w:t>
      </w:r>
      <w:r w:rsidR="00CE6A68">
        <w:rPr>
          <w:rStyle w:val="Zdraznn"/>
          <w:sz w:val="24"/>
          <w:szCs w:val="24"/>
        </w:rPr>
        <w:t xml:space="preserve">členům byl rozdán připomínkovaný </w:t>
      </w:r>
      <w:r w:rsidR="00BA72C2">
        <w:rPr>
          <w:rStyle w:val="Zdraznn"/>
          <w:sz w:val="24"/>
          <w:szCs w:val="24"/>
        </w:rPr>
        <w:t>materiál</w:t>
      </w:r>
      <w:r w:rsidR="00CE6A68">
        <w:rPr>
          <w:rStyle w:val="Zdraznn"/>
          <w:sz w:val="24"/>
          <w:szCs w:val="24"/>
        </w:rPr>
        <w:t xml:space="preserve"> od členů ÚORVO</w:t>
      </w:r>
      <w:r w:rsidR="00BA72C2">
        <w:rPr>
          <w:rStyle w:val="Zdraznn"/>
          <w:sz w:val="24"/>
          <w:szCs w:val="24"/>
        </w:rPr>
        <w:t xml:space="preserve"> včetně aktuální přílohy č. 2 – Návrh na Záslužný Řád českého hasičstva. </w:t>
      </w:r>
    </w:p>
    <w:p w14:paraId="56A94402" w14:textId="1D4FC52D" w:rsidR="00BA72C2" w:rsidRDefault="00BA72C2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ÚORVO se v diskusi rozsáhle zabývala připomínkami a jednotlivými články včetně technickými úpravami.</w:t>
      </w:r>
    </w:p>
    <w:p w14:paraId="184C163C" w14:textId="0C36BAEF" w:rsidR="00BA72C2" w:rsidRDefault="00BA72C2" w:rsidP="00630FBB">
      <w:pPr>
        <w:jc w:val="both"/>
        <w:rPr>
          <w:rStyle w:val="Zdraznn"/>
          <w:sz w:val="24"/>
          <w:szCs w:val="24"/>
        </w:rPr>
      </w:pPr>
      <w:r w:rsidRPr="00113F0F">
        <w:rPr>
          <w:rStyle w:val="Zdraznn"/>
          <w:sz w:val="24"/>
          <w:szCs w:val="24"/>
          <w:u w:val="single"/>
        </w:rPr>
        <w:t>ÚORVO schválila</w:t>
      </w:r>
      <w:r>
        <w:rPr>
          <w:rStyle w:val="Zdraznn"/>
          <w:sz w:val="24"/>
          <w:szCs w:val="24"/>
        </w:rPr>
        <w:t xml:space="preserve"> – u vyznamenání Za zásluhy o výchovu je podmínkou udělení medaile Za zásluhy. (Pro:8, proti: 5, zdržel: 0),</w:t>
      </w:r>
    </w:p>
    <w:p w14:paraId="6843F86A" w14:textId="155737D1" w:rsidR="00BA72C2" w:rsidRPr="00BA72C2" w:rsidRDefault="00BA72C2" w:rsidP="00BA72C2">
      <w:pPr>
        <w:pStyle w:val="Odstavecseseznamem"/>
        <w:numPr>
          <w:ilvl w:val="0"/>
          <w:numId w:val="4"/>
        </w:num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Medaile Za záchranu života – přidat text: součástí návrhu musí být doložení o záchraně života (RZ, lékař…)</w:t>
      </w:r>
    </w:p>
    <w:p w14:paraId="566DEE69" w14:textId="50C2E609" w:rsidR="00BA72C2" w:rsidRDefault="00094E0C" w:rsidP="00094E0C">
      <w:pPr>
        <w:pStyle w:val="Odstavecseseznamem"/>
        <w:numPr>
          <w:ilvl w:val="0"/>
          <w:numId w:val="4"/>
        </w:num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Čestný funkcionář – změna – uděluje VH nikoli výbor. Toto označení by měl udělit orgán, která tuto funkci volí.</w:t>
      </w:r>
    </w:p>
    <w:p w14:paraId="5FFFD663" w14:textId="1749EDF0" w:rsidR="00094E0C" w:rsidRDefault="00094E0C" w:rsidP="00094E0C">
      <w:pPr>
        <w:pStyle w:val="Odstavecseseznamem"/>
        <w:numPr>
          <w:ilvl w:val="0"/>
          <w:numId w:val="4"/>
        </w:num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Čestný člen – přidat VV SDH, OSH, KSH. Do poznámky v evidenci SDH uvést čestného člena.</w:t>
      </w:r>
    </w:p>
    <w:p w14:paraId="0A39BC79" w14:textId="2CC76C73" w:rsidR="00094E0C" w:rsidRPr="00094E0C" w:rsidRDefault="00094E0C" w:rsidP="00094E0C">
      <w:pPr>
        <w:pStyle w:val="Odstavecseseznamem"/>
        <w:numPr>
          <w:ilvl w:val="0"/>
          <w:numId w:val="4"/>
        </w:num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Čestné prapory a stuhy – upravena cena</w:t>
      </w:r>
    </w:p>
    <w:p w14:paraId="0A71CB07" w14:textId="7C397869" w:rsidR="006333AF" w:rsidRDefault="00B83E7D" w:rsidP="00630FBB">
      <w:pPr>
        <w:jc w:val="both"/>
        <w:rPr>
          <w:rStyle w:val="Zdraznn"/>
          <w:b/>
          <w:sz w:val="24"/>
          <w:szCs w:val="24"/>
        </w:rPr>
      </w:pPr>
      <w:r w:rsidRPr="008874A2">
        <w:rPr>
          <w:rStyle w:val="Zdraznn"/>
          <w:b/>
          <w:sz w:val="24"/>
          <w:szCs w:val="24"/>
        </w:rPr>
        <w:t xml:space="preserve">K bodu </w:t>
      </w:r>
      <w:r w:rsidR="00971C2A" w:rsidRPr="008874A2">
        <w:rPr>
          <w:rStyle w:val="Zdraznn"/>
          <w:b/>
          <w:sz w:val="24"/>
          <w:szCs w:val="24"/>
        </w:rPr>
        <w:t>6</w:t>
      </w:r>
      <w:r w:rsidRPr="008874A2">
        <w:rPr>
          <w:rStyle w:val="Zdraznn"/>
          <w:b/>
          <w:sz w:val="24"/>
          <w:szCs w:val="24"/>
        </w:rPr>
        <w:t>)</w:t>
      </w:r>
      <w:r w:rsidR="00D11F2B">
        <w:rPr>
          <w:rStyle w:val="Zdraznn"/>
          <w:b/>
          <w:sz w:val="24"/>
          <w:szCs w:val="24"/>
        </w:rPr>
        <w:t xml:space="preserve"> </w:t>
      </w:r>
      <w:r w:rsidR="00862B83">
        <w:rPr>
          <w:rStyle w:val="Zdraznn"/>
          <w:b/>
          <w:sz w:val="24"/>
          <w:szCs w:val="24"/>
        </w:rPr>
        <w:t>různé</w:t>
      </w:r>
      <w:r w:rsidR="00040108">
        <w:rPr>
          <w:rStyle w:val="Zdraznn"/>
          <w:b/>
          <w:sz w:val="24"/>
          <w:szCs w:val="24"/>
        </w:rPr>
        <w:t xml:space="preserve"> </w:t>
      </w:r>
    </w:p>
    <w:p w14:paraId="43CD4AFB" w14:textId="466AE075" w:rsidR="00040108" w:rsidRDefault="006900C2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E. V</w:t>
      </w:r>
      <w:r w:rsidR="00D3574F">
        <w:rPr>
          <w:rStyle w:val="Zdraznn"/>
          <w:sz w:val="24"/>
          <w:szCs w:val="24"/>
        </w:rPr>
        <w:t xml:space="preserve">ovsíková informovala přítomné o </w:t>
      </w:r>
      <w:r w:rsidR="00040108">
        <w:rPr>
          <w:rStyle w:val="Zdraznn"/>
          <w:sz w:val="24"/>
          <w:szCs w:val="24"/>
        </w:rPr>
        <w:t>školení funkcionářů</w:t>
      </w:r>
      <w:r w:rsidR="00D3574F">
        <w:rPr>
          <w:rStyle w:val="Zdraznn"/>
          <w:sz w:val="24"/>
          <w:szCs w:val="24"/>
        </w:rPr>
        <w:t xml:space="preserve"> ve Středočeském kraji</w:t>
      </w:r>
    </w:p>
    <w:p w14:paraId="0D31CEEF" w14:textId="66ACF94D" w:rsidR="00D3574F" w:rsidRDefault="00D3574F" w:rsidP="00630FBB">
      <w:pPr>
        <w:jc w:val="both"/>
        <w:rPr>
          <w:rStyle w:val="Zdraznn"/>
          <w:sz w:val="24"/>
          <w:szCs w:val="24"/>
        </w:rPr>
      </w:pPr>
      <w:r>
        <w:rPr>
          <w:rStyle w:val="Zdraznn"/>
          <w:sz w:val="24"/>
          <w:szCs w:val="24"/>
        </w:rPr>
        <w:t>E. Steinerová se dotázala na udělování ZH manželskému páru z jednoho SDH.</w:t>
      </w:r>
    </w:p>
    <w:p w14:paraId="428B2916" w14:textId="58BEC1EB" w:rsidR="00D3574F" w:rsidRDefault="00D3574F" w:rsidP="00D3574F">
      <w:pPr>
        <w:pStyle w:val="Normlnweb"/>
        <w:rPr>
          <w:rFonts w:ascii="Times New Roman" w:hAnsi="Times New Roman" w:cs="Times New Roman"/>
          <w:i/>
          <w:sz w:val="24"/>
          <w:szCs w:val="24"/>
        </w:rPr>
      </w:pPr>
      <w:r w:rsidRPr="00D3574F">
        <w:rPr>
          <w:rStyle w:val="Zdraznn"/>
          <w:rFonts w:ascii="Times New Roman" w:hAnsi="Times New Roman" w:cs="Times New Roman"/>
          <w:sz w:val="24"/>
          <w:szCs w:val="24"/>
        </w:rPr>
        <w:t>Vedoucí rady přítomným přečetl</w:t>
      </w:r>
      <w:r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5419C2">
        <w:rPr>
          <w:rStyle w:val="Zdraznn"/>
          <w:rFonts w:ascii="Times New Roman" w:hAnsi="Times New Roman" w:cs="Times New Roman"/>
          <w:sz w:val="24"/>
          <w:szCs w:val="24"/>
        </w:rPr>
        <w:t xml:space="preserve">email od </w:t>
      </w:r>
      <w:r w:rsidRPr="00D3574F">
        <w:rPr>
          <w:rFonts w:ascii="Times New Roman" w:hAnsi="Times New Roman" w:cs="Times New Roman"/>
          <w:i/>
          <w:sz w:val="24"/>
          <w:szCs w:val="24"/>
        </w:rPr>
        <w:t>Miloš</w:t>
      </w:r>
      <w:r w:rsidR="005419C2">
        <w:rPr>
          <w:rFonts w:ascii="Times New Roman" w:hAnsi="Times New Roman" w:cs="Times New Roman"/>
          <w:i/>
          <w:sz w:val="24"/>
          <w:szCs w:val="24"/>
        </w:rPr>
        <w:t>e</w:t>
      </w:r>
      <w:r w:rsidRPr="00D35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74F">
        <w:rPr>
          <w:rFonts w:ascii="Times New Roman" w:hAnsi="Times New Roman" w:cs="Times New Roman"/>
          <w:i/>
          <w:sz w:val="24"/>
          <w:szCs w:val="24"/>
        </w:rPr>
        <w:t>Šidlík</w:t>
      </w:r>
      <w:r w:rsidR="005419C2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5419C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D3574F">
        <w:rPr>
          <w:rFonts w:ascii="Times New Roman" w:hAnsi="Times New Roman" w:cs="Times New Roman"/>
          <w:i/>
          <w:sz w:val="24"/>
          <w:szCs w:val="24"/>
        </w:rPr>
        <w:t>předsed</w:t>
      </w:r>
      <w:r w:rsidR="005419C2">
        <w:rPr>
          <w:rFonts w:ascii="Times New Roman" w:hAnsi="Times New Roman" w:cs="Times New Roman"/>
          <w:i/>
          <w:sz w:val="24"/>
          <w:szCs w:val="24"/>
        </w:rPr>
        <w:t>y</w:t>
      </w:r>
      <w:r w:rsidRPr="00D3574F">
        <w:rPr>
          <w:rFonts w:ascii="Times New Roman" w:hAnsi="Times New Roman" w:cs="Times New Roman"/>
          <w:i/>
          <w:sz w:val="24"/>
          <w:szCs w:val="24"/>
        </w:rPr>
        <w:t xml:space="preserve"> sídelního výboru Lidé pro lid</w:t>
      </w:r>
      <w:r w:rsidR="005419C2">
        <w:rPr>
          <w:rFonts w:ascii="Times New Roman" w:hAnsi="Times New Roman" w:cs="Times New Roman"/>
          <w:i/>
          <w:sz w:val="24"/>
          <w:szCs w:val="24"/>
        </w:rPr>
        <w:t xml:space="preserve">. Jedná se o návrh hodností pro složky HZS a SH ČMS. Pan </w:t>
      </w:r>
      <w:proofErr w:type="spellStart"/>
      <w:r w:rsidR="005419C2">
        <w:rPr>
          <w:rFonts w:ascii="Times New Roman" w:hAnsi="Times New Roman" w:cs="Times New Roman"/>
          <w:i/>
          <w:sz w:val="24"/>
          <w:szCs w:val="24"/>
        </w:rPr>
        <w:t>Šidlík</w:t>
      </w:r>
      <w:proofErr w:type="spellEnd"/>
      <w:r w:rsidR="005419C2">
        <w:rPr>
          <w:rFonts w:ascii="Times New Roman" w:hAnsi="Times New Roman" w:cs="Times New Roman"/>
          <w:i/>
          <w:sz w:val="24"/>
          <w:szCs w:val="24"/>
        </w:rPr>
        <w:t xml:space="preserve"> zaslal důvodové zprávy pro sjednocení hodností a návrh hodností.</w:t>
      </w:r>
    </w:p>
    <w:p w14:paraId="292232DB" w14:textId="1C5CA945" w:rsidR="005419C2" w:rsidRDefault="005419C2" w:rsidP="00D3574F">
      <w:pPr>
        <w:pStyle w:val="Normlnwe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Členové ÚORVO nad tímto materiálem krátce diskutovali a dospěli k závěru, </w:t>
      </w:r>
      <w:r w:rsidR="002D44A7">
        <w:rPr>
          <w:rFonts w:ascii="Times New Roman" w:hAnsi="Times New Roman" w:cs="Times New Roman"/>
          <w:i/>
        </w:rPr>
        <w:t xml:space="preserve">že nemají zájem provádět změnu funkčního označení. </w:t>
      </w:r>
      <w:r w:rsidR="00A93DB9">
        <w:rPr>
          <w:rFonts w:ascii="Times New Roman" w:hAnsi="Times New Roman" w:cs="Times New Roman"/>
          <w:i/>
        </w:rPr>
        <w:t xml:space="preserve"> </w:t>
      </w:r>
    </w:p>
    <w:p w14:paraId="5811205E" w14:textId="20EF31DC" w:rsidR="005419C2" w:rsidRPr="00D3574F" w:rsidRDefault="005419C2" w:rsidP="00D3574F">
      <w:pPr>
        <w:pStyle w:val="Normlnwe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Na závěr vedoucí rady nechal mezi členy kolovat tabulku s přehledem o likvidaci SDH k aktuálnímu datu. Tabulku zpracovala Bc. Nikola Fenclová pro potřeby VV SH ČMS. </w:t>
      </w:r>
    </w:p>
    <w:p w14:paraId="04611367" w14:textId="77777777" w:rsidR="00040108" w:rsidRDefault="00040108" w:rsidP="00630FBB">
      <w:pPr>
        <w:jc w:val="both"/>
        <w:rPr>
          <w:rStyle w:val="Zdraznn"/>
          <w:sz w:val="24"/>
          <w:szCs w:val="24"/>
        </w:rPr>
      </w:pPr>
    </w:p>
    <w:p w14:paraId="5DC5224A" w14:textId="5691E4B5" w:rsidR="002664EC" w:rsidRDefault="002664EC" w:rsidP="00B83E7D">
      <w:pPr>
        <w:jc w:val="both"/>
        <w:rPr>
          <w:rStyle w:val="Zdraznn"/>
          <w:sz w:val="24"/>
          <w:szCs w:val="24"/>
        </w:rPr>
      </w:pPr>
    </w:p>
    <w:p w14:paraId="1423CAB5" w14:textId="5BF97C5E" w:rsidR="006E6C97" w:rsidRDefault="005A7E8A" w:rsidP="00B83E7D">
      <w:pPr>
        <w:jc w:val="both"/>
        <w:rPr>
          <w:rStyle w:val="Zdraznn"/>
          <w:sz w:val="24"/>
          <w:szCs w:val="24"/>
        </w:rPr>
      </w:pPr>
      <w:r w:rsidRPr="001A1608">
        <w:rPr>
          <w:rStyle w:val="Zdraznn"/>
          <w:sz w:val="24"/>
          <w:szCs w:val="24"/>
        </w:rPr>
        <w:t>V závěru Josef Orgoník poděkoval a rozloučil se se všemi přítomnými</w:t>
      </w:r>
      <w:r w:rsidR="00B741AC" w:rsidRPr="001A1608">
        <w:rPr>
          <w:rStyle w:val="Zdraznn"/>
          <w:sz w:val="24"/>
          <w:szCs w:val="24"/>
        </w:rPr>
        <w:t xml:space="preserve"> a uvedl, že se rada sejde na příštím </w:t>
      </w:r>
      <w:r w:rsidR="00B741AC" w:rsidRPr="00162BCB">
        <w:rPr>
          <w:rStyle w:val="Zdraznn"/>
          <w:sz w:val="24"/>
          <w:szCs w:val="24"/>
        </w:rPr>
        <w:t xml:space="preserve">jednání </w:t>
      </w:r>
      <w:r w:rsidR="005419C2">
        <w:rPr>
          <w:rStyle w:val="Zdraznn"/>
          <w:sz w:val="24"/>
          <w:szCs w:val="24"/>
        </w:rPr>
        <w:t>31</w:t>
      </w:r>
      <w:r w:rsidR="00477B69" w:rsidRPr="00162BCB">
        <w:rPr>
          <w:rStyle w:val="Zdraznn"/>
          <w:sz w:val="24"/>
          <w:szCs w:val="24"/>
        </w:rPr>
        <w:t>.</w:t>
      </w:r>
      <w:r w:rsidR="005419C2">
        <w:rPr>
          <w:rStyle w:val="Zdraznn"/>
          <w:sz w:val="24"/>
          <w:szCs w:val="24"/>
        </w:rPr>
        <w:t>0</w:t>
      </w:r>
      <w:r w:rsidR="00162BCB" w:rsidRPr="00162BCB">
        <w:rPr>
          <w:rStyle w:val="Zdraznn"/>
          <w:sz w:val="24"/>
          <w:szCs w:val="24"/>
        </w:rPr>
        <w:t>1</w:t>
      </w:r>
      <w:r w:rsidR="00477B69" w:rsidRPr="00162BCB">
        <w:rPr>
          <w:rStyle w:val="Zdraznn"/>
          <w:sz w:val="24"/>
          <w:szCs w:val="24"/>
        </w:rPr>
        <w:t>.</w:t>
      </w:r>
      <w:r w:rsidR="00B741AC" w:rsidRPr="00162BCB">
        <w:rPr>
          <w:rStyle w:val="Zdraznn"/>
          <w:sz w:val="24"/>
          <w:szCs w:val="24"/>
        </w:rPr>
        <w:t>202</w:t>
      </w:r>
      <w:r w:rsidR="005419C2">
        <w:rPr>
          <w:rStyle w:val="Zdraznn"/>
          <w:sz w:val="24"/>
          <w:szCs w:val="24"/>
        </w:rPr>
        <w:t>3</w:t>
      </w:r>
      <w:r w:rsidR="00477B69" w:rsidRPr="00162BCB">
        <w:rPr>
          <w:rStyle w:val="Zdraznn"/>
          <w:sz w:val="24"/>
          <w:szCs w:val="24"/>
        </w:rPr>
        <w:t xml:space="preserve"> od 10:00 </w:t>
      </w:r>
      <w:r w:rsidR="00B741AC" w:rsidRPr="00162BCB">
        <w:rPr>
          <w:rStyle w:val="Zdraznn"/>
          <w:sz w:val="24"/>
          <w:szCs w:val="24"/>
        </w:rPr>
        <w:t>v Praze</w:t>
      </w:r>
      <w:r w:rsidR="00B741AC" w:rsidRPr="001A1608">
        <w:rPr>
          <w:rStyle w:val="Zdraznn"/>
          <w:sz w:val="24"/>
          <w:szCs w:val="24"/>
        </w:rPr>
        <w:t>.</w:t>
      </w:r>
    </w:p>
    <w:sectPr w:rsidR="006E6C97" w:rsidSect="004475AF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BD241" w14:textId="77777777" w:rsidR="00333FD5" w:rsidRDefault="00333FD5">
      <w:r>
        <w:separator/>
      </w:r>
    </w:p>
  </w:endnote>
  <w:endnote w:type="continuationSeparator" w:id="0">
    <w:p w14:paraId="68086E39" w14:textId="77777777" w:rsidR="00333FD5" w:rsidRDefault="0033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9DA" w14:textId="5A11E249" w:rsidR="0074402B" w:rsidRDefault="00B83E7D">
    <w:pPr>
      <w:pStyle w:val="Zpat"/>
      <w:jc w:val="center"/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705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6E88" w14:textId="77777777" w:rsidR="00333FD5" w:rsidRDefault="00333FD5">
      <w:r>
        <w:separator/>
      </w:r>
    </w:p>
  </w:footnote>
  <w:footnote w:type="continuationSeparator" w:id="0">
    <w:p w14:paraId="2C595D36" w14:textId="77777777" w:rsidR="00333FD5" w:rsidRDefault="0033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DE4"/>
    <w:multiLevelType w:val="hybridMultilevel"/>
    <w:tmpl w:val="A59A8D16"/>
    <w:lvl w:ilvl="0" w:tplc="08BC62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1D21423D"/>
    <w:multiLevelType w:val="hybridMultilevel"/>
    <w:tmpl w:val="87B22182"/>
    <w:lvl w:ilvl="0" w:tplc="4B0E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D2E5D"/>
    <w:multiLevelType w:val="hybridMultilevel"/>
    <w:tmpl w:val="D6E473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BCE"/>
    <w:multiLevelType w:val="hybridMultilevel"/>
    <w:tmpl w:val="030C5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57"/>
    <w:rsid w:val="0000249D"/>
    <w:rsid w:val="00014E60"/>
    <w:rsid w:val="000367B8"/>
    <w:rsid w:val="00040108"/>
    <w:rsid w:val="00075128"/>
    <w:rsid w:val="00076FFB"/>
    <w:rsid w:val="00082ACD"/>
    <w:rsid w:val="0009304F"/>
    <w:rsid w:val="000939FD"/>
    <w:rsid w:val="00094E0C"/>
    <w:rsid w:val="000A1A5B"/>
    <w:rsid w:val="000A5795"/>
    <w:rsid w:val="000B70D2"/>
    <w:rsid w:val="00113F0F"/>
    <w:rsid w:val="00115DBF"/>
    <w:rsid w:val="00117C2B"/>
    <w:rsid w:val="00130F7C"/>
    <w:rsid w:val="00134284"/>
    <w:rsid w:val="00141A3C"/>
    <w:rsid w:val="00162BCB"/>
    <w:rsid w:val="00173418"/>
    <w:rsid w:val="00184409"/>
    <w:rsid w:val="00190ABB"/>
    <w:rsid w:val="001A1608"/>
    <w:rsid w:val="001B120F"/>
    <w:rsid w:val="001D5580"/>
    <w:rsid w:val="001E6139"/>
    <w:rsid w:val="002111A2"/>
    <w:rsid w:val="0021727E"/>
    <w:rsid w:val="002217D5"/>
    <w:rsid w:val="00221C94"/>
    <w:rsid w:val="00235CC5"/>
    <w:rsid w:val="00237DE0"/>
    <w:rsid w:val="00255742"/>
    <w:rsid w:val="002636C6"/>
    <w:rsid w:val="002664EC"/>
    <w:rsid w:val="00294447"/>
    <w:rsid w:val="002A27FC"/>
    <w:rsid w:val="002B578C"/>
    <w:rsid w:val="002B6445"/>
    <w:rsid w:val="002C5A30"/>
    <w:rsid w:val="002D1066"/>
    <w:rsid w:val="002D44A7"/>
    <w:rsid w:val="002F4BF7"/>
    <w:rsid w:val="002F726E"/>
    <w:rsid w:val="00311D76"/>
    <w:rsid w:val="003123EF"/>
    <w:rsid w:val="0031565A"/>
    <w:rsid w:val="00322010"/>
    <w:rsid w:val="003260D6"/>
    <w:rsid w:val="00333FD5"/>
    <w:rsid w:val="00336B32"/>
    <w:rsid w:val="0035040B"/>
    <w:rsid w:val="0035758E"/>
    <w:rsid w:val="00360551"/>
    <w:rsid w:val="003805FB"/>
    <w:rsid w:val="00385661"/>
    <w:rsid w:val="003A41DE"/>
    <w:rsid w:val="003C7F8F"/>
    <w:rsid w:val="00402EE8"/>
    <w:rsid w:val="00415E45"/>
    <w:rsid w:val="00432D9C"/>
    <w:rsid w:val="004440DB"/>
    <w:rsid w:val="004473F9"/>
    <w:rsid w:val="00472C49"/>
    <w:rsid w:val="0047635E"/>
    <w:rsid w:val="0047705A"/>
    <w:rsid w:val="00477B69"/>
    <w:rsid w:val="004902D0"/>
    <w:rsid w:val="00495A80"/>
    <w:rsid w:val="004A2441"/>
    <w:rsid w:val="004A5C84"/>
    <w:rsid w:val="004A66B5"/>
    <w:rsid w:val="004D0F16"/>
    <w:rsid w:val="004E1DF7"/>
    <w:rsid w:val="004F11B4"/>
    <w:rsid w:val="004F4827"/>
    <w:rsid w:val="004F73CC"/>
    <w:rsid w:val="005038F9"/>
    <w:rsid w:val="005319ED"/>
    <w:rsid w:val="00536006"/>
    <w:rsid w:val="00536D76"/>
    <w:rsid w:val="005419C2"/>
    <w:rsid w:val="00552436"/>
    <w:rsid w:val="00557C00"/>
    <w:rsid w:val="00563D62"/>
    <w:rsid w:val="005813ED"/>
    <w:rsid w:val="00583EAD"/>
    <w:rsid w:val="005963CB"/>
    <w:rsid w:val="005A716A"/>
    <w:rsid w:val="005A7E8A"/>
    <w:rsid w:val="005C0DB3"/>
    <w:rsid w:val="005C1F14"/>
    <w:rsid w:val="005C46D8"/>
    <w:rsid w:val="005C5095"/>
    <w:rsid w:val="005D3164"/>
    <w:rsid w:val="005F4ECF"/>
    <w:rsid w:val="006014CD"/>
    <w:rsid w:val="006150FF"/>
    <w:rsid w:val="006156FB"/>
    <w:rsid w:val="00630FBB"/>
    <w:rsid w:val="006333AF"/>
    <w:rsid w:val="0063474A"/>
    <w:rsid w:val="006355B4"/>
    <w:rsid w:val="00662DB0"/>
    <w:rsid w:val="0067248F"/>
    <w:rsid w:val="006837B2"/>
    <w:rsid w:val="006900C2"/>
    <w:rsid w:val="006A56A0"/>
    <w:rsid w:val="006C2689"/>
    <w:rsid w:val="006C6BB2"/>
    <w:rsid w:val="006D0B53"/>
    <w:rsid w:val="006D1853"/>
    <w:rsid w:val="006E1816"/>
    <w:rsid w:val="006E6C97"/>
    <w:rsid w:val="006F4A70"/>
    <w:rsid w:val="006F5ACC"/>
    <w:rsid w:val="00707A30"/>
    <w:rsid w:val="00717598"/>
    <w:rsid w:val="007252ED"/>
    <w:rsid w:val="0074319F"/>
    <w:rsid w:val="00746E1C"/>
    <w:rsid w:val="007706C7"/>
    <w:rsid w:val="007C601F"/>
    <w:rsid w:val="007D4152"/>
    <w:rsid w:val="007E301A"/>
    <w:rsid w:val="008225AD"/>
    <w:rsid w:val="00835CBF"/>
    <w:rsid w:val="00837921"/>
    <w:rsid w:val="00862B83"/>
    <w:rsid w:val="008874A2"/>
    <w:rsid w:val="008A07BC"/>
    <w:rsid w:val="008B5AD0"/>
    <w:rsid w:val="008C38E3"/>
    <w:rsid w:val="009162B7"/>
    <w:rsid w:val="00927360"/>
    <w:rsid w:val="00971C2A"/>
    <w:rsid w:val="00983708"/>
    <w:rsid w:val="009A054C"/>
    <w:rsid w:val="009B5783"/>
    <w:rsid w:val="009C1CD3"/>
    <w:rsid w:val="009C697C"/>
    <w:rsid w:val="009D528F"/>
    <w:rsid w:val="009E78D9"/>
    <w:rsid w:val="009F14FF"/>
    <w:rsid w:val="00A17053"/>
    <w:rsid w:val="00A20990"/>
    <w:rsid w:val="00A3411D"/>
    <w:rsid w:val="00A63C4D"/>
    <w:rsid w:val="00A71DA5"/>
    <w:rsid w:val="00A75208"/>
    <w:rsid w:val="00A93DB9"/>
    <w:rsid w:val="00A95B00"/>
    <w:rsid w:val="00AD522D"/>
    <w:rsid w:val="00AE3065"/>
    <w:rsid w:val="00AF126B"/>
    <w:rsid w:val="00AF55AA"/>
    <w:rsid w:val="00B0730E"/>
    <w:rsid w:val="00B204AB"/>
    <w:rsid w:val="00B25DDE"/>
    <w:rsid w:val="00B36DD5"/>
    <w:rsid w:val="00B63468"/>
    <w:rsid w:val="00B731F4"/>
    <w:rsid w:val="00B741AC"/>
    <w:rsid w:val="00B83E7D"/>
    <w:rsid w:val="00B87790"/>
    <w:rsid w:val="00B92B48"/>
    <w:rsid w:val="00B94A40"/>
    <w:rsid w:val="00BA72C2"/>
    <w:rsid w:val="00BA7FBD"/>
    <w:rsid w:val="00BB56F5"/>
    <w:rsid w:val="00BD0C11"/>
    <w:rsid w:val="00C15812"/>
    <w:rsid w:val="00C46AD4"/>
    <w:rsid w:val="00C51A9D"/>
    <w:rsid w:val="00C64474"/>
    <w:rsid w:val="00C64B41"/>
    <w:rsid w:val="00C7434C"/>
    <w:rsid w:val="00C80727"/>
    <w:rsid w:val="00C80B4F"/>
    <w:rsid w:val="00CB2D46"/>
    <w:rsid w:val="00CC0789"/>
    <w:rsid w:val="00CE6A68"/>
    <w:rsid w:val="00D11F2B"/>
    <w:rsid w:val="00D16457"/>
    <w:rsid w:val="00D20ABA"/>
    <w:rsid w:val="00D3170E"/>
    <w:rsid w:val="00D3574F"/>
    <w:rsid w:val="00D551D2"/>
    <w:rsid w:val="00D60244"/>
    <w:rsid w:val="00D814FB"/>
    <w:rsid w:val="00D82D9D"/>
    <w:rsid w:val="00D85013"/>
    <w:rsid w:val="00DB7391"/>
    <w:rsid w:val="00DC51A5"/>
    <w:rsid w:val="00DF0D03"/>
    <w:rsid w:val="00DF2E78"/>
    <w:rsid w:val="00E029F9"/>
    <w:rsid w:val="00E1278A"/>
    <w:rsid w:val="00E20B0C"/>
    <w:rsid w:val="00E315F3"/>
    <w:rsid w:val="00E37A72"/>
    <w:rsid w:val="00E533E7"/>
    <w:rsid w:val="00EB033F"/>
    <w:rsid w:val="00EC7CF0"/>
    <w:rsid w:val="00ED2486"/>
    <w:rsid w:val="00EE64B2"/>
    <w:rsid w:val="00EF3516"/>
    <w:rsid w:val="00F10257"/>
    <w:rsid w:val="00F22547"/>
    <w:rsid w:val="00F251C1"/>
    <w:rsid w:val="00F322D9"/>
    <w:rsid w:val="00F360A9"/>
    <w:rsid w:val="00F41D0F"/>
    <w:rsid w:val="00F45757"/>
    <w:rsid w:val="00F457AC"/>
    <w:rsid w:val="00F46580"/>
    <w:rsid w:val="00F52CED"/>
    <w:rsid w:val="00F61FFD"/>
    <w:rsid w:val="00F75247"/>
    <w:rsid w:val="00F7682A"/>
    <w:rsid w:val="00F84E03"/>
    <w:rsid w:val="00F92849"/>
    <w:rsid w:val="00FA6FC7"/>
    <w:rsid w:val="00FB31E8"/>
    <w:rsid w:val="00FC044E"/>
    <w:rsid w:val="00FC4B64"/>
    <w:rsid w:val="00FC62A9"/>
    <w:rsid w:val="00FD670E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52AD"/>
  <w15:chartTrackingRefBased/>
  <w15:docId w15:val="{0A315809-1894-4E97-B46E-9925809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3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3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3E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83E7D"/>
  </w:style>
  <w:style w:type="character" w:styleId="Zdraznn">
    <w:name w:val="Emphasis"/>
    <w:qFormat/>
    <w:rsid w:val="00B83E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83E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3E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4C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5CC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3574F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791EDDBFA2954B9AD09F8B148AE9B0" ma:contentTypeVersion="14" ma:contentTypeDescription="Vytvoří nový dokument" ma:contentTypeScope="" ma:versionID="f83cbfe8ab26f8c2995c296c22a510ec">
  <xsd:schema xmlns:xsd="http://www.w3.org/2001/XMLSchema" xmlns:xs="http://www.w3.org/2001/XMLSchema" xmlns:p="http://schemas.microsoft.com/office/2006/metadata/properties" xmlns:ns3="b2b4ceb7-3366-4254-aed6-831ecb20d2aa" xmlns:ns4="b1c7b243-11ca-4ece-a70a-b7a890a5eaaa" targetNamespace="http://schemas.microsoft.com/office/2006/metadata/properties" ma:root="true" ma:fieldsID="21cc971ba256ff189089cb6e77c84854" ns3:_="" ns4:_="">
    <xsd:import namespace="b2b4ceb7-3366-4254-aed6-831ecb20d2aa"/>
    <xsd:import namespace="b1c7b243-11ca-4ece-a70a-b7a890a5e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eb7-3366-4254-aed6-831ecb20d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7b243-11ca-4ece-a70a-b7a890a5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B534-4FBE-4710-AC4A-60FD37C4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ceb7-3366-4254-aed6-831ecb20d2aa"/>
    <ds:schemaRef ds:uri="b1c7b243-11ca-4ece-a70a-b7a890a5e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74D27-D1A5-40D1-883A-F5BE6A2D0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DD6C5-2C0F-487F-8B31-49B610F351A8}">
  <ds:schemaRefs>
    <ds:schemaRef ds:uri="http://schemas.microsoft.com/office/2006/documentManagement/types"/>
    <ds:schemaRef ds:uri="http://purl.org/dc/elements/1.1/"/>
    <ds:schemaRef ds:uri="http://www.w3.org/XML/1998/namespace"/>
    <ds:schemaRef ds:uri="b2b4ceb7-3366-4254-aed6-831ecb20d2aa"/>
    <ds:schemaRef ds:uri="http://schemas.microsoft.com/office/2006/metadata/properties"/>
    <ds:schemaRef ds:uri="b1c7b243-11ca-4ece-a70a-b7a890a5eaa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606227-0885-49D3-9F35-A8508B2C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Fenclová</dc:creator>
  <cp:keywords/>
  <dc:description/>
  <cp:lastModifiedBy>Tereza Švejdová</cp:lastModifiedBy>
  <cp:revision>2</cp:revision>
  <cp:lastPrinted>2021-12-03T09:56:00Z</cp:lastPrinted>
  <dcterms:created xsi:type="dcterms:W3CDTF">2023-01-16T10:04:00Z</dcterms:created>
  <dcterms:modified xsi:type="dcterms:W3CDTF">2023-01-16T10:04:00Z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0x01010044791EDDBFA2954B9AD09F8B148AE9B0</vt:lpwstr>
  </property>
</Properties>
</file>