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BA94" w14:textId="568D93B0" w:rsidR="006D677A" w:rsidRDefault="006D677A" w:rsidP="00A578AA">
      <w:pPr>
        <w:pStyle w:val="Nzev"/>
        <w:spacing w:after="120" w:line="22" w:lineRule="atLeas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Dílčí dohoda MV č.  ………/202</w:t>
      </w:r>
      <w:r w:rsidR="006820E6">
        <w:rPr>
          <w:rFonts w:ascii="Calibri" w:hAnsi="Calibri" w:cs="Calibri"/>
          <w:sz w:val="24"/>
          <w:szCs w:val="24"/>
        </w:rPr>
        <w:t>4</w:t>
      </w:r>
    </w:p>
    <w:p w14:paraId="1F5085E7" w14:textId="68812E3D" w:rsidR="006D677A" w:rsidRDefault="006D677A" w:rsidP="00A578AA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6820E6">
        <w:rPr>
          <w:rFonts w:ascii="Calibri" w:hAnsi="Calibri" w:cs="Calibri"/>
          <w:sz w:val="22"/>
          <w:szCs w:val="22"/>
        </w:rPr>
        <w:t>4</w:t>
      </w:r>
    </w:p>
    <w:p w14:paraId="468C097A" w14:textId="77777777" w:rsidR="006D677A" w:rsidRDefault="006D677A" w:rsidP="00A578AA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5546C8F" w14:textId="0F4D549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A578AA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A578AA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B672FC" w:rsidRPr="006820E6">
        <w:rPr>
          <w:rFonts w:ascii="Calibri" w:hAnsi="Calibri" w:cs="Calibri"/>
          <w:sz w:val="22"/>
          <w:szCs w:val="22"/>
          <w:highlight w:val="yellow"/>
        </w:rPr>
        <w:t xml:space="preserve">MV-9462-10/PO-IZS-2023 </w:t>
      </w:r>
      <w:r w:rsidRPr="006820E6">
        <w:rPr>
          <w:rFonts w:ascii="Calibri" w:hAnsi="Calibri" w:cs="Calibri"/>
          <w:sz w:val="22"/>
          <w:szCs w:val="22"/>
          <w:highlight w:val="yellow"/>
        </w:rPr>
        <w:t xml:space="preserve">ze dne </w:t>
      </w:r>
      <w:r w:rsidR="00B672FC" w:rsidRPr="006820E6">
        <w:rPr>
          <w:rFonts w:ascii="Calibri" w:hAnsi="Calibri" w:cs="Calibri"/>
          <w:sz w:val="22"/>
          <w:szCs w:val="22"/>
          <w:highlight w:val="yellow"/>
        </w:rPr>
        <w:t>15</w:t>
      </w:r>
      <w:r w:rsidRPr="006820E6">
        <w:rPr>
          <w:rFonts w:ascii="Calibri" w:hAnsi="Calibri" w:cs="Calibri"/>
          <w:sz w:val="22"/>
          <w:szCs w:val="22"/>
          <w:highlight w:val="yellow"/>
        </w:rPr>
        <w:t>.</w:t>
      </w:r>
      <w:r w:rsidR="00B672FC" w:rsidRPr="006820E6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951B9D" w:rsidRPr="006820E6">
        <w:rPr>
          <w:rFonts w:ascii="Calibri" w:hAnsi="Calibri" w:cs="Calibri"/>
          <w:sz w:val="22"/>
          <w:szCs w:val="22"/>
          <w:highlight w:val="yellow"/>
        </w:rPr>
        <w:t>5</w:t>
      </w:r>
      <w:r w:rsidRPr="006820E6">
        <w:rPr>
          <w:rFonts w:ascii="Calibri" w:hAnsi="Calibri" w:cs="Calibri"/>
          <w:sz w:val="22"/>
          <w:szCs w:val="22"/>
          <w:highlight w:val="yellow"/>
        </w:rPr>
        <w:t>.</w:t>
      </w:r>
      <w:r w:rsidR="00B672FC" w:rsidRPr="006820E6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6820E6">
        <w:rPr>
          <w:rFonts w:ascii="Calibri" w:hAnsi="Calibri" w:cs="Calibri"/>
          <w:sz w:val="22"/>
          <w:szCs w:val="22"/>
          <w:highlight w:val="yellow"/>
        </w:rPr>
        <w:t>202</w:t>
      </w:r>
      <w:r w:rsidR="00B672FC" w:rsidRPr="006820E6">
        <w:rPr>
          <w:rFonts w:ascii="Calibri" w:hAnsi="Calibri" w:cs="Calibri"/>
          <w:sz w:val="22"/>
          <w:szCs w:val="22"/>
          <w:highlight w:val="yellow"/>
        </w:rPr>
        <w:t>3</w:t>
      </w:r>
      <w:r w:rsidR="00A578AA" w:rsidRPr="006820E6">
        <w:rPr>
          <w:rFonts w:ascii="Calibri" w:hAnsi="Calibri" w:cs="Calibri"/>
          <w:sz w:val="22"/>
          <w:szCs w:val="22"/>
          <w:highlight w:val="yellow"/>
        </w:rPr>
        <w:t>,</w:t>
      </w:r>
      <w:r w:rsidR="00A578AA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dále jen Dohoda</w:t>
      </w:r>
      <w:r w:rsidR="00A578AA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D55842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1DA79932" w14:textId="1232FFF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4D64A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ČMS – Krajské sdružení hasičů ………………………. </w:t>
      </w:r>
    </w:p>
    <w:p w14:paraId="41ACD600" w14:textId="6E3B270C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…………………………………….</w:t>
      </w:r>
    </w:p>
    <w:p w14:paraId="1E9A98BE" w14:textId="7991ECED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BE2633A" w14:textId="689101F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4D64A9">
        <w:rPr>
          <w:rFonts w:ascii="Calibri" w:hAnsi="Calibri" w:cs="Calibri"/>
          <w:sz w:val="22"/>
          <w:szCs w:val="22"/>
        </w:rPr>
        <w:t>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705765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79AED3C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D8BDEA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9E98DEC" w14:textId="7C52C48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3FF68E18" w14:textId="6FE10F43" w:rsidR="006D677A" w:rsidRDefault="00951B9D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………………………..</w:t>
      </w:r>
    </w:p>
    <w:p w14:paraId="70B6161E" w14:textId="5C42F39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………………………….</w:t>
      </w:r>
    </w:p>
    <w:p w14:paraId="147B7037" w14:textId="4219F93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5E8CB66F" w14:textId="7A92E17A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573FB2F7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1C1841F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37F683A9" w14:textId="77777777" w:rsidR="006D677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4E7E8820" w14:textId="29A20F80" w:rsidR="006D677A" w:rsidRDefault="00A578A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B672FC" w:rsidRPr="00B672FC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 w:rsidR="00B672FC"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 w:rsidR="00B672FC"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673907EB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1F1A97A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46A15086" w14:textId="77777777" w:rsidR="00A578A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0234ECB3" w14:textId="25EFA70C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7</w:t>
      </w:r>
      <w:r w:rsidR="00B672FC">
        <w:rPr>
          <w:rFonts w:ascii="Calibri" w:hAnsi="Calibri" w:cs="Calibri"/>
          <w:sz w:val="22"/>
          <w:szCs w:val="22"/>
        </w:rPr>
        <w:t>“</w:t>
      </w:r>
      <w:r w:rsidR="00A578A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A578AA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A578AA">
        <w:rPr>
          <w:rFonts w:ascii="Calibri" w:hAnsi="Calibri" w:cs="Calibri"/>
          <w:sz w:val="22"/>
          <w:szCs w:val="22"/>
        </w:rPr>
        <w:t>…</w:t>
      </w:r>
      <w:r w:rsidR="00B672FC">
        <w:rPr>
          <w:rFonts w:ascii="Calibri" w:hAnsi="Calibri" w:cs="Calibri"/>
          <w:sz w:val="22"/>
          <w:szCs w:val="22"/>
        </w:rPr>
        <w:t xml:space="preserve">…, - </w:t>
      </w:r>
      <w:r>
        <w:rPr>
          <w:rFonts w:ascii="Calibri" w:hAnsi="Calibri" w:cs="Calibri"/>
          <w:sz w:val="22"/>
          <w:szCs w:val="22"/>
        </w:rPr>
        <w:t>Kč.</w:t>
      </w:r>
    </w:p>
    <w:p w14:paraId="436938D6" w14:textId="77777777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Podmínky čerpání, účtování a vyhodnocení dotace se řídí touto dohodou. </w:t>
      </w:r>
    </w:p>
    <w:p w14:paraId="36B65139" w14:textId="7463A08E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A578AA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29FEED46" w14:textId="6895C2C6" w:rsidR="00A578A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na</w:t>
      </w:r>
      <w:r w:rsidR="00B316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soutěž v disciplínách TFA se řídí zejména těmito zásadam</w:t>
      </w:r>
      <w:r w:rsidR="00B672F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14:paraId="275B982C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projektu. </w:t>
      </w:r>
    </w:p>
    <w:p w14:paraId="77A27FEB" w14:textId="2DA1D324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6820E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31.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6820E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6D9CACDF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7A06C582" w14:textId="77777777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ubytování, a doprava účastníků soutěže dle příslušných předpisů Ministerstva financí o cestovních náhradách,</w:t>
      </w:r>
    </w:p>
    <w:p w14:paraId="1803D9DD" w14:textId="70CB8561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74A3C655" w14:textId="0C22DC44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163AD4">
        <w:rPr>
          <w:rFonts w:ascii="Calibri" w:hAnsi="Calibri" w:cs="Calibri"/>
          <w:sz w:val="22"/>
          <w:szCs w:val="22"/>
        </w:rPr>
        <w:t>,</w:t>
      </w:r>
    </w:p>
    <w:p w14:paraId="60625584" w14:textId="3EBF9520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304E4764" w14:textId="3F42DCA4" w:rsidR="00DE357C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</w:t>
      </w:r>
      <w:r w:rsidR="002A34BE">
        <w:rPr>
          <w:rFonts w:ascii="Calibri" w:hAnsi="Calibri" w:cs="Calibri"/>
          <w:sz w:val="22"/>
          <w:szCs w:val="22"/>
        </w:rPr>
        <w:t>.</w:t>
      </w:r>
    </w:p>
    <w:p w14:paraId="46159C5F" w14:textId="77777777" w:rsidR="00B31663" w:rsidRDefault="00B31663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61CD412" w14:textId="3BBA0E88" w:rsidR="006D677A" w:rsidRDefault="006D677A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Dotace nesmí být použita na dary</w:t>
      </w:r>
      <w:r w:rsidR="00B31663">
        <w:rPr>
          <w:rFonts w:ascii="Calibri" w:hAnsi="Calibri" w:cs="Calibri"/>
          <w:b/>
          <w:sz w:val="22"/>
          <w:szCs w:val="22"/>
        </w:rPr>
        <w:t>, reprezentaci, recepce,</w:t>
      </w:r>
      <w:r>
        <w:rPr>
          <w:rFonts w:ascii="Calibri" w:hAnsi="Calibri" w:cs="Calibri"/>
          <w:b/>
          <w:sz w:val="22"/>
          <w:szCs w:val="22"/>
        </w:rPr>
        <w:t xml:space="preserve"> a dále na financování podnikatelských aktivit SH.</w:t>
      </w:r>
    </w:p>
    <w:p w14:paraId="31EAEE40" w14:textId="77777777" w:rsidR="002A34BE" w:rsidRDefault="002A34BE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A973D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A578AA">
        <w:rPr>
          <w:rFonts w:ascii="Calibri" w:hAnsi="Calibri" w:cs="Calibri"/>
          <w:b/>
          <w:bCs/>
          <w:sz w:val="22"/>
          <w:szCs w:val="22"/>
        </w:rPr>
        <w:t>MV – D</w:t>
      </w:r>
      <w:r>
        <w:rPr>
          <w:rFonts w:ascii="Calibri" w:hAnsi="Calibri" w:cs="Calibri"/>
          <w:b/>
          <w:bCs/>
          <w:sz w:val="22"/>
          <w:szCs w:val="22"/>
        </w:rPr>
        <w:t xml:space="preserve"> TFA h</w:t>
      </w:r>
      <w:r>
        <w:rPr>
          <w:rFonts w:ascii="Calibri" w:hAnsi="Calibri" w:cs="Calibri"/>
          <w:sz w:val="22"/>
          <w:szCs w:val="22"/>
        </w:rPr>
        <w:t xml:space="preserve"> a doklady hrazené z vlastních zdrojů: </w:t>
      </w:r>
      <w:r>
        <w:rPr>
          <w:rFonts w:ascii="Calibri" w:hAnsi="Calibri" w:cs="Calibri"/>
          <w:b/>
          <w:bCs/>
          <w:sz w:val="22"/>
          <w:szCs w:val="22"/>
        </w:rPr>
        <w:t>MV-V TFA h</w:t>
      </w:r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50B0D2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</w:t>
      </w:r>
      <w:r w:rsidR="00B672FC">
        <w:rPr>
          <w:rFonts w:ascii="Calibri" w:hAnsi="Calibri" w:cs="Calibri"/>
          <w:sz w:val="22"/>
          <w:szCs w:val="22"/>
        </w:rPr>
        <w:t>.</w:t>
      </w:r>
    </w:p>
    <w:p w14:paraId="2B59BEB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může být spolufinancován z obecních a krajských rozpočtů. </w:t>
      </w:r>
      <w:r>
        <w:rPr>
          <w:rFonts w:ascii="Calibri" w:hAnsi="Calibri" w:cs="Calibri"/>
          <w:b/>
          <w:bCs/>
          <w:sz w:val="22"/>
          <w:szCs w:val="22"/>
        </w:rPr>
        <w:t>Duplicitní úhrada</w:t>
      </w:r>
      <w:r>
        <w:rPr>
          <w:rFonts w:ascii="Calibri" w:hAnsi="Calibri" w:cs="Calibri"/>
          <w:sz w:val="22"/>
          <w:szCs w:val="22"/>
        </w:rPr>
        <w:t xml:space="preserve"> stejných nákladů z různých zdrojů včetně zdrojů ze státního rozpočtu </w:t>
      </w:r>
      <w:r>
        <w:rPr>
          <w:rFonts w:ascii="Calibri" w:hAnsi="Calibri" w:cs="Calibri"/>
          <w:b/>
          <w:bCs/>
          <w:sz w:val="22"/>
          <w:szCs w:val="22"/>
        </w:rPr>
        <w:t>není dovolena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262B93B0" w14:textId="76F884F4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5420B27D" w14:textId="7D7FF09F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497062CB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 xml:space="preserve">501770, 512770,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18770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A578AA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346 770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 xml:space="preserve">346 770/691 770. </w:t>
      </w:r>
      <w:r>
        <w:rPr>
          <w:rFonts w:ascii="Calibri" w:hAnsi="Calibri" w:cs="Calibri"/>
          <w:sz w:val="22"/>
          <w:szCs w:val="22"/>
        </w:rPr>
        <w:t xml:space="preserve">Pro přijaté příspěvky na uvedené granty – vlastní zdroje </w:t>
      </w:r>
      <w:r w:rsidR="00A578AA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 xml:space="preserve">vyčleněny účty </w:t>
      </w:r>
      <w:r w:rsidR="00A578AA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 xml:space="preserve"> 770.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>MV-V TFA h.</w:t>
      </w:r>
    </w:p>
    <w:p w14:paraId="2F545AEC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SH, která vedou jednoduché účetnictví musí položky ve finančním deníku i jednotlivé prvotní doklady označit </w:t>
      </w:r>
      <w:r w:rsidR="00A578AA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1C0C16A4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A578AA">
        <w:rPr>
          <w:rFonts w:ascii="Calibri" w:hAnsi="Calibri" w:cs="Calibri"/>
          <w:sz w:val="22"/>
          <w:szCs w:val="22"/>
        </w:rPr>
        <w:t>č. 3c.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Součástí bude stručné vyhodnocení soutěže TFA s uvedením: kde a kdy se soutěž konala, kolik závodníků se jí zúčastnilo a jak soutěž proběhla. </w:t>
      </w:r>
      <w:r w:rsidR="00DE357C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DE357C">
        <w:rPr>
          <w:rFonts w:ascii="Calibri" w:hAnsi="Calibri" w:cs="Calibri"/>
          <w:b/>
          <w:sz w:val="22"/>
          <w:szCs w:val="22"/>
        </w:rPr>
        <w:t>výsledkovou listinou</w:t>
      </w:r>
      <w:r w:rsidR="00DE357C">
        <w:rPr>
          <w:rFonts w:ascii="Calibri" w:hAnsi="Calibri" w:cs="Calibri"/>
          <w:sz w:val="22"/>
          <w:szCs w:val="22"/>
        </w:rPr>
        <w:t>.</w:t>
      </w:r>
    </w:p>
    <w:p w14:paraId="306E3196" w14:textId="626DC93B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Použití dotace podléhá ve smyslu §7 a §8 zákona č.320/2001 </w:t>
      </w:r>
      <w:r w:rsidR="00A578AA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29FF066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571F50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483CB14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0D2F193C" w14:textId="0902B73F" w:rsidR="006D677A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Poskytnutou dotaci lze krátit v průběhu rozpočtového roku v návaznosti na změnu rozhodnutí vlády o poskytování dotací ze státního rozpočtu České republiky. V takovém případě by bylo vydáno </w:t>
      </w:r>
      <w:r w:rsidR="00A578AA">
        <w:rPr>
          <w:rFonts w:ascii="Calibri" w:hAnsi="Calibri" w:cs="Calibri"/>
          <w:sz w:val="22"/>
          <w:szCs w:val="22"/>
        </w:rPr>
        <w:t>MV – GŘ</w:t>
      </w:r>
      <w:r>
        <w:rPr>
          <w:rFonts w:ascii="Calibri" w:hAnsi="Calibri" w:cs="Calibri"/>
          <w:sz w:val="22"/>
          <w:szCs w:val="22"/>
        </w:rPr>
        <w:t xml:space="preserve"> HZS ČR nové rozhodnutí, které by se promítlo do rozpisů dotace.</w:t>
      </w:r>
    </w:p>
    <w:p w14:paraId="0039E5E5" w14:textId="77777777" w:rsidR="00B672FC" w:rsidRDefault="00B672FC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723AEB40" w14:textId="28CDC855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3c – vyúčtovací tabulka</w:t>
      </w:r>
    </w:p>
    <w:p w14:paraId="595FFCB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2700706" w14:textId="687AD17F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B672FC">
        <w:rPr>
          <w:rFonts w:ascii="Calibri" w:hAnsi="Calibri" w:cs="Calibri"/>
          <w:sz w:val="22"/>
          <w:szCs w:val="22"/>
        </w:rPr>
        <w:t xml:space="preserve">Dne:  </w:t>
      </w:r>
      <w:r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Dne:  </w:t>
      </w:r>
    </w:p>
    <w:p w14:paraId="2ECA50A4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28466CA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4C682A99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33719E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03E9A975" w14:textId="4AC3E00F" w:rsidR="006D677A" w:rsidRDefault="006D677A" w:rsidP="00A578AA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="00571F50">
        <w:rPr>
          <w:rFonts w:ascii="Calibri" w:hAnsi="Calibri" w:cs="Calibri"/>
          <w:sz w:val="22"/>
          <w:szCs w:val="22"/>
        </w:rPr>
        <w:t xml:space="preserve"> </w:t>
      </w:r>
      <w:r w:rsidR="00B672FC">
        <w:rPr>
          <w:rFonts w:ascii="Calibri" w:hAnsi="Calibri" w:cs="Calibri"/>
          <w:sz w:val="22"/>
          <w:szCs w:val="22"/>
        </w:rPr>
        <w:tab/>
      </w:r>
      <w:r w:rsidR="00571F5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starosta KSH</w:t>
      </w:r>
    </w:p>
    <w:sectPr w:rsidR="006D677A" w:rsidSect="00A578AA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885D" w14:textId="77777777" w:rsidR="00DA1B6F" w:rsidRDefault="00DA1B6F">
      <w:r>
        <w:separator/>
      </w:r>
    </w:p>
  </w:endnote>
  <w:endnote w:type="continuationSeparator" w:id="0">
    <w:p w14:paraId="6A67B4AC" w14:textId="77777777" w:rsidR="00DA1B6F" w:rsidRDefault="00D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5A36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124265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0675" w14:textId="77777777" w:rsidR="00DA1B6F" w:rsidRDefault="00DA1B6F">
      <w:r>
        <w:separator/>
      </w:r>
    </w:p>
  </w:footnote>
  <w:footnote w:type="continuationSeparator" w:id="0">
    <w:p w14:paraId="22FEE7D5" w14:textId="77777777" w:rsidR="00DA1B6F" w:rsidRDefault="00DA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D839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0">
    <w:nsid w:val="06FC1F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3E75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6CAD75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29898936">
    <w:abstractNumId w:val="3"/>
  </w:num>
  <w:num w:numId="2" w16cid:durableId="116610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586574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561401196">
    <w:abstractNumId w:val="4"/>
  </w:num>
  <w:num w:numId="5" w16cid:durableId="882864196">
    <w:abstractNumId w:val="6"/>
  </w:num>
  <w:num w:numId="6" w16cid:durableId="587931814">
    <w:abstractNumId w:val="2"/>
  </w:num>
  <w:num w:numId="7" w16cid:durableId="922951863">
    <w:abstractNumId w:val="5"/>
  </w:num>
  <w:num w:numId="8" w16cid:durableId="19157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54900"/>
    <w:rsid w:val="0005776F"/>
    <w:rsid w:val="00062EA4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7322"/>
    <w:rsid w:val="00103BD3"/>
    <w:rsid w:val="00103D61"/>
    <w:rsid w:val="00104099"/>
    <w:rsid w:val="00124265"/>
    <w:rsid w:val="00147A55"/>
    <w:rsid w:val="001500D0"/>
    <w:rsid w:val="00163AD4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A34BE"/>
    <w:rsid w:val="002B7BC2"/>
    <w:rsid w:val="002D5DB7"/>
    <w:rsid w:val="002E29E4"/>
    <w:rsid w:val="002F4E66"/>
    <w:rsid w:val="00304387"/>
    <w:rsid w:val="00317EDF"/>
    <w:rsid w:val="003405B8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D64A9"/>
    <w:rsid w:val="004E4D70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71F50"/>
    <w:rsid w:val="005A29CA"/>
    <w:rsid w:val="005B572E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0E6"/>
    <w:rsid w:val="006826B6"/>
    <w:rsid w:val="006827AD"/>
    <w:rsid w:val="00685C5C"/>
    <w:rsid w:val="00693EAC"/>
    <w:rsid w:val="006A068E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24534"/>
    <w:rsid w:val="0084409D"/>
    <w:rsid w:val="00871C9C"/>
    <w:rsid w:val="00876882"/>
    <w:rsid w:val="008819A2"/>
    <w:rsid w:val="008852FA"/>
    <w:rsid w:val="00890399"/>
    <w:rsid w:val="008B15EF"/>
    <w:rsid w:val="008C1FD5"/>
    <w:rsid w:val="008C6635"/>
    <w:rsid w:val="008E185F"/>
    <w:rsid w:val="00932CFC"/>
    <w:rsid w:val="009435E6"/>
    <w:rsid w:val="00951B9D"/>
    <w:rsid w:val="00967E6E"/>
    <w:rsid w:val="0099180A"/>
    <w:rsid w:val="009C1048"/>
    <w:rsid w:val="009C1CA4"/>
    <w:rsid w:val="009C3F32"/>
    <w:rsid w:val="009D684A"/>
    <w:rsid w:val="009E362D"/>
    <w:rsid w:val="00A41D25"/>
    <w:rsid w:val="00A44665"/>
    <w:rsid w:val="00A51FD0"/>
    <w:rsid w:val="00A578AA"/>
    <w:rsid w:val="00A62EF6"/>
    <w:rsid w:val="00A91AFF"/>
    <w:rsid w:val="00AA16DE"/>
    <w:rsid w:val="00AB183F"/>
    <w:rsid w:val="00AC4D2F"/>
    <w:rsid w:val="00AD032E"/>
    <w:rsid w:val="00AD574E"/>
    <w:rsid w:val="00AE29AF"/>
    <w:rsid w:val="00AF1A66"/>
    <w:rsid w:val="00B21AD1"/>
    <w:rsid w:val="00B31663"/>
    <w:rsid w:val="00B4412B"/>
    <w:rsid w:val="00B51B48"/>
    <w:rsid w:val="00B672FC"/>
    <w:rsid w:val="00B7584D"/>
    <w:rsid w:val="00B907F8"/>
    <w:rsid w:val="00BB1585"/>
    <w:rsid w:val="00BB5904"/>
    <w:rsid w:val="00BD6CC2"/>
    <w:rsid w:val="00BD6F10"/>
    <w:rsid w:val="00C06AEA"/>
    <w:rsid w:val="00C06DBB"/>
    <w:rsid w:val="00C20AD4"/>
    <w:rsid w:val="00C2305A"/>
    <w:rsid w:val="00C64601"/>
    <w:rsid w:val="00C6525F"/>
    <w:rsid w:val="00C67369"/>
    <w:rsid w:val="00C7142A"/>
    <w:rsid w:val="00C74458"/>
    <w:rsid w:val="00CA2B15"/>
    <w:rsid w:val="00CA476E"/>
    <w:rsid w:val="00CD0027"/>
    <w:rsid w:val="00CE6D05"/>
    <w:rsid w:val="00D312CA"/>
    <w:rsid w:val="00D5306E"/>
    <w:rsid w:val="00D60012"/>
    <w:rsid w:val="00D76C87"/>
    <w:rsid w:val="00DA1B6F"/>
    <w:rsid w:val="00DB0B2F"/>
    <w:rsid w:val="00DB5AFB"/>
    <w:rsid w:val="00DC78C4"/>
    <w:rsid w:val="00DC7AF3"/>
    <w:rsid w:val="00DD29CC"/>
    <w:rsid w:val="00DD32FE"/>
    <w:rsid w:val="00DE357C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214E"/>
    <w:rsid w:val="00F32669"/>
    <w:rsid w:val="00F4178E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8CD4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480-D6F0-43C3-A349-8121758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1021</Words>
  <Characters>5689</Characters>
  <Application>Microsoft Office Word</Application>
  <DocSecurity>0</DocSecurity>
  <Lines>111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11</cp:revision>
  <cp:lastPrinted>2019-05-28T15:57:00Z</cp:lastPrinted>
  <dcterms:created xsi:type="dcterms:W3CDTF">2020-05-28T12:35:00Z</dcterms:created>
  <dcterms:modified xsi:type="dcterms:W3CDTF">2024-05-06T16:33:00Z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806515c417b48efaa6def9011de51d356b807d634425d2807313bc5a2ef1811f</vt:lpwstr>
  </property>
</Properties>
</file>