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3DB77" w14:textId="5F587C3C" w:rsidR="00C55A66" w:rsidRDefault="00ED02F0" w:rsidP="006A1C7C">
      <w:pPr>
        <w:numPr>
          <w:ilvl w:val="0"/>
          <w:numId w:val="1"/>
        </w:numPr>
        <w:jc w:val="right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Příloha č.</w:t>
      </w:r>
      <w:r w:rsidR="006A1C7C">
        <w:rPr>
          <w:rFonts w:asciiTheme="minorHAnsi" w:hAnsiTheme="minorHAnsi" w:cstheme="minorHAnsi"/>
          <w:sz w:val="22"/>
          <w:szCs w:val="22"/>
        </w:rPr>
        <w:t xml:space="preserve"> </w:t>
      </w:r>
      <w:r w:rsidRPr="006A1C7C">
        <w:rPr>
          <w:rFonts w:asciiTheme="minorHAnsi" w:hAnsiTheme="minorHAnsi" w:cstheme="minorHAnsi"/>
          <w:sz w:val="22"/>
          <w:szCs w:val="22"/>
        </w:rPr>
        <w:t xml:space="preserve">3 k Dílčí dohodě MV pro </w:t>
      </w:r>
      <w:r w:rsidR="0054554D" w:rsidRPr="006A1C7C">
        <w:rPr>
          <w:rFonts w:asciiTheme="minorHAnsi" w:hAnsiTheme="minorHAnsi" w:cstheme="minorHAnsi"/>
          <w:sz w:val="22"/>
          <w:szCs w:val="22"/>
        </w:rPr>
        <w:t>202</w:t>
      </w:r>
      <w:r w:rsidR="00D21F83">
        <w:rPr>
          <w:rFonts w:asciiTheme="minorHAnsi" w:hAnsiTheme="minorHAnsi" w:cstheme="minorHAnsi"/>
          <w:sz w:val="22"/>
          <w:szCs w:val="22"/>
        </w:rPr>
        <w:t>4</w:t>
      </w:r>
    </w:p>
    <w:p w14:paraId="61075B71" w14:textId="77777777" w:rsidR="00CF7AC9" w:rsidRPr="006A1C7C" w:rsidRDefault="00CF7AC9" w:rsidP="006A1C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BD783" w14:textId="71BACD4F" w:rsidR="00CF7AC9" w:rsidRPr="006A1C7C" w:rsidRDefault="002E0FAD" w:rsidP="006A1C7C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6A1C7C">
        <w:rPr>
          <w:rFonts w:asciiTheme="minorHAnsi" w:hAnsiTheme="minorHAnsi" w:cstheme="minorHAnsi"/>
          <w:b/>
          <w:sz w:val="28"/>
          <w:szCs w:val="28"/>
        </w:rPr>
        <w:t>V</w:t>
      </w:r>
      <w:r w:rsidR="00CF7AC9" w:rsidRPr="006A1C7C">
        <w:rPr>
          <w:rFonts w:asciiTheme="minorHAnsi" w:hAnsiTheme="minorHAnsi" w:cstheme="minorHAnsi"/>
          <w:b/>
          <w:sz w:val="28"/>
          <w:szCs w:val="28"/>
        </w:rPr>
        <w:t>ysvětlení k účetnictví a vyhodnocení plnění</w:t>
      </w:r>
    </w:p>
    <w:p w14:paraId="00A20C37" w14:textId="77777777" w:rsidR="006A1C7C" w:rsidRDefault="006A1C7C" w:rsidP="006A1C7C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2C3E1E9" w14:textId="73982BF7" w:rsidR="00CF7AC9" w:rsidRPr="006A1C7C" w:rsidRDefault="00CF7AC9" w:rsidP="00B85244">
      <w:pPr>
        <w:numPr>
          <w:ilvl w:val="0"/>
          <w:numId w:val="10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b/>
          <w:szCs w:val="24"/>
        </w:rPr>
      </w:pPr>
      <w:r w:rsidRPr="006A1C7C">
        <w:rPr>
          <w:rFonts w:asciiTheme="minorHAnsi" w:hAnsiTheme="minorHAnsi" w:cstheme="minorHAnsi"/>
          <w:b/>
          <w:szCs w:val="24"/>
        </w:rPr>
        <w:t>Podvojné účetnictví</w:t>
      </w:r>
    </w:p>
    <w:p w14:paraId="1A6344C2" w14:textId="663B0F51" w:rsidR="000737D5" w:rsidRPr="006A1C7C" w:rsidRDefault="00C55A66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Pro účtování dotace jsou stanoveny samostatné účty, které jsou </w:t>
      </w:r>
      <w:r w:rsidR="00CF7AC9" w:rsidRPr="006A1C7C">
        <w:rPr>
          <w:rFonts w:asciiTheme="minorHAnsi" w:hAnsiTheme="minorHAnsi" w:cstheme="minorHAnsi"/>
          <w:sz w:val="22"/>
          <w:szCs w:val="22"/>
        </w:rPr>
        <w:t>doporučen</w:t>
      </w:r>
      <w:r w:rsidR="00B93932" w:rsidRPr="006A1C7C">
        <w:rPr>
          <w:rFonts w:asciiTheme="minorHAnsi" w:hAnsiTheme="minorHAnsi" w:cstheme="minorHAnsi"/>
          <w:sz w:val="22"/>
          <w:szCs w:val="22"/>
        </w:rPr>
        <w:t>y</w:t>
      </w:r>
      <w:r w:rsidR="00CF7AC9" w:rsidRPr="006A1C7C">
        <w:rPr>
          <w:rFonts w:asciiTheme="minorHAnsi" w:hAnsiTheme="minorHAnsi" w:cstheme="minorHAnsi"/>
          <w:sz w:val="22"/>
          <w:szCs w:val="22"/>
        </w:rPr>
        <w:t xml:space="preserve"> pro </w:t>
      </w:r>
      <w:r w:rsidR="00B93932" w:rsidRPr="006A1C7C">
        <w:rPr>
          <w:rFonts w:asciiTheme="minorHAnsi" w:hAnsiTheme="minorHAnsi" w:cstheme="minorHAnsi"/>
          <w:sz w:val="22"/>
          <w:szCs w:val="22"/>
        </w:rPr>
        <w:t>KSH</w:t>
      </w:r>
      <w:r w:rsidR="00CF7AC9" w:rsidRPr="006A1C7C">
        <w:rPr>
          <w:rFonts w:asciiTheme="minorHAnsi" w:hAnsiTheme="minorHAnsi" w:cstheme="minorHAnsi"/>
          <w:sz w:val="22"/>
          <w:szCs w:val="22"/>
        </w:rPr>
        <w:t>,</w:t>
      </w:r>
      <w:r w:rsidR="00916621" w:rsidRPr="006A1C7C">
        <w:rPr>
          <w:rFonts w:asciiTheme="minorHAnsi" w:hAnsiTheme="minorHAnsi" w:cstheme="minorHAnsi"/>
          <w:sz w:val="22"/>
          <w:szCs w:val="22"/>
        </w:rPr>
        <w:t xml:space="preserve"> MSH </w:t>
      </w:r>
      <w:r w:rsidR="006A1C7C" w:rsidRPr="006A1C7C">
        <w:rPr>
          <w:rFonts w:asciiTheme="minorHAnsi" w:hAnsiTheme="minorHAnsi" w:cstheme="minorHAnsi"/>
          <w:sz w:val="22"/>
          <w:szCs w:val="22"/>
        </w:rPr>
        <w:t>(dále</w:t>
      </w:r>
      <w:r w:rsidR="00916621" w:rsidRPr="006A1C7C">
        <w:rPr>
          <w:rFonts w:asciiTheme="minorHAnsi" w:hAnsiTheme="minorHAnsi" w:cstheme="minorHAnsi"/>
          <w:sz w:val="22"/>
          <w:szCs w:val="22"/>
        </w:rPr>
        <w:t xml:space="preserve"> jen “KSH</w:t>
      </w:r>
      <w:r w:rsidR="006A1C7C" w:rsidRPr="006A1C7C">
        <w:rPr>
          <w:rFonts w:asciiTheme="minorHAnsi" w:hAnsiTheme="minorHAnsi" w:cstheme="minorHAnsi"/>
          <w:sz w:val="22"/>
          <w:szCs w:val="22"/>
        </w:rPr>
        <w:t>“)</w:t>
      </w:r>
      <w:r w:rsidR="00623DE5">
        <w:rPr>
          <w:rFonts w:asciiTheme="minorHAnsi" w:hAnsiTheme="minorHAnsi" w:cstheme="minorHAnsi"/>
          <w:sz w:val="22"/>
          <w:szCs w:val="22"/>
        </w:rPr>
        <w:t>,</w:t>
      </w:r>
      <w:r w:rsidR="00CF7AC9" w:rsidRPr="006A1C7C">
        <w:rPr>
          <w:rFonts w:asciiTheme="minorHAnsi" w:hAnsiTheme="minorHAnsi" w:cstheme="minorHAnsi"/>
          <w:sz w:val="22"/>
          <w:szCs w:val="22"/>
        </w:rPr>
        <w:t xml:space="preserve"> která vedou podvojné účetnictví. Pro </w:t>
      </w:r>
      <w:r w:rsidR="00EC51D0" w:rsidRPr="006A1C7C">
        <w:rPr>
          <w:rFonts w:asciiTheme="minorHAnsi" w:hAnsiTheme="minorHAnsi" w:cstheme="minorHAnsi"/>
          <w:sz w:val="22"/>
          <w:szCs w:val="22"/>
        </w:rPr>
        <w:t>KSH</w:t>
      </w:r>
      <w:r w:rsidR="00CF7AC9" w:rsidRPr="006A1C7C">
        <w:rPr>
          <w:rFonts w:asciiTheme="minorHAnsi" w:hAnsiTheme="minorHAnsi" w:cstheme="minorHAnsi"/>
          <w:sz w:val="22"/>
          <w:szCs w:val="22"/>
        </w:rPr>
        <w:t>, u kterých údaje na základě podkladů (finančního deníku) zajišťuje zpracování Kancelář sdružení, j</w:t>
      </w:r>
      <w:r w:rsidR="002237A6" w:rsidRPr="006A1C7C">
        <w:rPr>
          <w:rFonts w:asciiTheme="minorHAnsi" w:hAnsiTheme="minorHAnsi" w:cstheme="minorHAnsi"/>
          <w:sz w:val="22"/>
          <w:szCs w:val="22"/>
        </w:rPr>
        <w:t xml:space="preserve">sou </w:t>
      </w:r>
      <w:r w:rsidR="0030118E" w:rsidRPr="006A1C7C">
        <w:rPr>
          <w:rFonts w:asciiTheme="minorHAnsi" w:hAnsiTheme="minorHAnsi" w:cstheme="minorHAnsi"/>
          <w:sz w:val="22"/>
          <w:szCs w:val="22"/>
        </w:rPr>
        <w:t>účty závazné</w:t>
      </w:r>
      <w:r w:rsidR="00CF7AC9" w:rsidRPr="006A1C7C">
        <w:rPr>
          <w:rFonts w:asciiTheme="minorHAnsi" w:hAnsiTheme="minorHAnsi" w:cstheme="minorHAnsi"/>
          <w:sz w:val="22"/>
          <w:szCs w:val="22"/>
        </w:rPr>
        <w:t>.</w:t>
      </w:r>
    </w:p>
    <w:p w14:paraId="6D51741B" w14:textId="7E4E70D7" w:rsidR="000737D5" w:rsidRPr="006A1C7C" w:rsidRDefault="000737D5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Pro </w:t>
      </w:r>
      <w:r w:rsidR="00612D42" w:rsidRPr="006A1C7C">
        <w:rPr>
          <w:rFonts w:asciiTheme="minorHAnsi" w:hAnsiTheme="minorHAnsi" w:cstheme="minorHAnsi"/>
          <w:sz w:val="22"/>
          <w:szCs w:val="22"/>
        </w:rPr>
        <w:t>K</w:t>
      </w:r>
      <w:r w:rsidRPr="006A1C7C">
        <w:rPr>
          <w:rFonts w:asciiTheme="minorHAnsi" w:hAnsiTheme="minorHAnsi" w:cstheme="minorHAnsi"/>
          <w:sz w:val="22"/>
          <w:szCs w:val="22"/>
        </w:rPr>
        <w:t xml:space="preserve">SH, která využívají </w:t>
      </w:r>
      <w:r w:rsidR="006A1C7C" w:rsidRPr="006A1C7C">
        <w:rPr>
          <w:rFonts w:asciiTheme="minorHAnsi" w:hAnsiTheme="minorHAnsi" w:cstheme="minorHAnsi"/>
          <w:b/>
          <w:sz w:val="22"/>
          <w:szCs w:val="22"/>
        </w:rPr>
        <w:t>6místnou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 účtovou osnovu</w:t>
      </w:r>
      <w:r w:rsidRPr="006A1C7C">
        <w:rPr>
          <w:rFonts w:asciiTheme="minorHAnsi" w:hAnsiTheme="minorHAnsi" w:cstheme="minorHAnsi"/>
          <w:sz w:val="22"/>
          <w:szCs w:val="22"/>
        </w:rPr>
        <w:t xml:space="preserve"> </w:t>
      </w:r>
      <w:r w:rsidR="006A1C7C" w:rsidRPr="006A1C7C">
        <w:rPr>
          <w:rFonts w:asciiTheme="minorHAnsi" w:hAnsiTheme="minorHAnsi" w:cstheme="minorHAnsi"/>
          <w:sz w:val="22"/>
          <w:szCs w:val="22"/>
        </w:rPr>
        <w:t>(účetnictví</w:t>
      </w:r>
      <w:r w:rsidRPr="006A1C7C">
        <w:rPr>
          <w:rFonts w:asciiTheme="minorHAnsi" w:hAnsiTheme="minorHAnsi" w:cstheme="minorHAnsi"/>
          <w:sz w:val="22"/>
          <w:szCs w:val="22"/>
        </w:rPr>
        <w:t xml:space="preserve"> se vede v programu Pohoda)</w:t>
      </w:r>
      <w:r w:rsidR="00623DE5">
        <w:rPr>
          <w:rFonts w:asciiTheme="minorHAnsi" w:hAnsiTheme="minorHAnsi" w:cstheme="minorHAnsi"/>
          <w:sz w:val="22"/>
          <w:szCs w:val="22"/>
        </w:rPr>
        <w:t>.</w:t>
      </w:r>
      <w:r w:rsidRPr="006A1C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A3D3A5" w14:textId="77777777" w:rsidR="00623DE5" w:rsidRDefault="00623DE5" w:rsidP="006A1C7C">
      <w:pPr>
        <w:spacing w:after="120" w:line="23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6E2DFA" w14:textId="386FAF46" w:rsidR="00947EEC" w:rsidRPr="006A1C7C" w:rsidRDefault="006D2965" w:rsidP="00623DE5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947EEC" w:rsidRPr="006A1C7C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3548C6" w:rsidRPr="006A1C7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47EEC" w:rsidRPr="006A1C7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A1C7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47EEC"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Zajištění činnosti KSH, orgánů KSH a odborných </w:t>
      </w:r>
      <w:r w:rsidR="006A1C7C" w:rsidRPr="006A1C7C">
        <w:rPr>
          <w:rFonts w:asciiTheme="minorHAnsi" w:hAnsiTheme="minorHAnsi" w:cstheme="minorHAnsi"/>
          <w:b/>
          <w:bCs/>
          <w:sz w:val="22"/>
          <w:szCs w:val="22"/>
        </w:rPr>
        <w:t>rad</w:t>
      </w:r>
    </w:p>
    <w:p w14:paraId="69CD5A9F" w14:textId="76E10799" w:rsidR="00623DE5" w:rsidRDefault="009562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bCs/>
          <w:sz w:val="22"/>
          <w:szCs w:val="22"/>
        </w:rPr>
        <w:t xml:space="preserve">Jsou </w:t>
      </w:r>
      <w:r w:rsidRPr="00B85244">
        <w:rPr>
          <w:rFonts w:asciiTheme="minorHAnsi" w:hAnsiTheme="minorHAnsi" w:cstheme="minorHAnsi"/>
          <w:sz w:val="22"/>
          <w:szCs w:val="22"/>
        </w:rPr>
        <w:t>zavedeny</w:t>
      </w:r>
      <w:r w:rsidRPr="006A1C7C">
        <w:rPr>
          <w:rFonts w:asciiTheme="minorHAnsi" w:hAnsiTheme="minorHAnsi" w:cstheme="minorHAnsi"/>
          <w:sz w:val="22"/>
          <w:szCs w:val="22"/>
        </w:rPr>
        <w:t xml:space="preserve"> účty 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501700, </w:t>
      </w:r>
      <w:r w:rsidR="00C0703B" w:rsidRPr="006A1C7C">
        <w:rPr>
          <w:rFonts w:asciiTheme="minorHAnsi" w:hAnsiTheme="minorHAnsi" w:cstheme="minorHAnsi"/>
          <w:b/>
          <w:sz w:val="22"/>
          <w:szCs w:val="22"/>
        </w:rPr>
        <w:t xml:space="preserve">502700, 511700, </w:t>
      </w:r>
      <w:r w:rsidRPr="006A1C7C">
        <w:rPr>
          <w:rFonts w:asciiTheme="minorHAnsi" w:hAnsiTheme="minorHAnsi" w:cstheme="minorHAnsi"/>
          <w:b/>
          <w:sz w:val="22"/>
          <w:szCs w:val="22"/>
        </w:rPr>
        <w:t>512700 a 518700.</w:t>
      </w:r>
    </w:p>
    <w:p w14:paraId="12E6CD8E" w14:textId="7A37971E" w:rsidR="00C0703B" w:rsidRPr="006A1C7C" w:rsidRDefault="009562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Na dané účty se dávají jak náklady hrazené z </w:t>
      </w:r>
      <w:r w:rsidR="006A1C7C" w:rsidRPr="006A1C7C">
        <w:rPr>
          <w:rFonts w:asciiTheme="minorHAnsi" w:hAnsiTheme="minorHAnsi" w:cstheme="minorHAnsi"/>
          <w:sz w:val="22"/>
          <w:szCs w:val="22"/>
        </w:rPr>
        <w:t>dotace,</w:t>
      </w:r>
      <w:r w:rsidRPr="006A1C7C">
        <w:rPr>
          <w:rFonts w:asciiTheme="minorHAnsi" w:hAnsiTheme="minorHAnsi" w:cstheme="minorHAnsi"/>
          <w:sz w:val="22"/>
          <w:szCs w:val="22"/>
        </w:rPr>
        <w:t xml:space="preserve"> tak i vlastní zdroje. </w:t>
      </w:r>
      <w:r w:rsidR="00C0703B" w:rsidRPr="006A1C7C">
        <w:rPr>
          <w:rFonts w:asciiTheme="minorHAnsi" w:hAnsiTheme="minorHAnsi" w:cstheme="minorHAnsi"/>
          <w:sz w:val="22"/>
          <w:szCs w:val="22"/>
        </w:rPr>
        <w:t xml:space="preserve">Vlastní náklady </w:t>
      </w:r>
      <w:r w:rsidR="00C0703B" w:rsidRPr="00623DE5">
        <w:rPr>
          <w:rFonts w:asciiTheme="minorHAnsi" w:hAnsiTheme="minorHAnsi" w:cstheme="minorHAnsi"/>
          <w:sz w:val="22"/>
          <w:szCs w:val="22"/>
        </w:rPr>
        <w:t xml:space="preserve">spojené </w:t>
      </w:r>
      <w:r w:rsidR="00623DE5" w:rsidRPr="00623DE5">
        <w:rPr>
          <w:rFonts w:ascii="Calibri" w:hAnsi="Calibri" w:cs="Calibri"/>
          <w:sz w:val="22"/>
          <w:szCs w:val="22"/>
        </w:rPr>
        <w:t xml:space="preserve">s uvedenými granty </w:t>
      </w:r>
      <w:r w:rsidR="00C0703B" w:rsidRPr="00623DE5">
        <w:rPr>
          <w:rFonts w:asciiTheme="minorHAnsi" w:hAnsiTheme="minorHAnsi" w:cstheme="minorHAnsi"/>
          <w:sz w:val="22"/>
          <w:szCs w:val="22"/>
        </w:rPr>
        <w:t>musí</w:t>
      </w:r>
      <w:r w:rsidR="00C0703B" w:rsidRPr="006A1C7C">
        <w:rPr>
          <w:rFonts w:asciiTheme="minorHAnsi" w:hAnsiTheme="minorHAnsi" w:cstheme="minorHAnsi"/>
          <w:sz w:val="22"/>
          <w:szCs w:val="22"/>
        </w:rPr>
        <w:t xml:space="preserve"> být minimálně ve výši </w:t>
      </w:r>
      <w:r w:rsidR="006A1C7C" w:rsidRPr="006A1C7C">
        <w:rPr>
          <w:rFonts w:asciiTheme="minorHAnsi" w:hAnsiTheme="minorHAnsi" w:cstheme="minorHAnsi"/>
          <w:sz w:val="22"/>
          <w:szCs w:val="22"/>
        </w:rPr>
        <w:t>30 %</w:t>
      </w:r>
      <w:r w:rsidR="00C0703B" w:rsidRPr="006A1C7C">
        <w:rPr>
          <w:rFonts w:asciiTheme="minorHAnsi" w:hAnsiTheme="minorHAnsi" w:cstheme="minorHAnsi"/>
          <w:sz w:val="22"/>
          <w:szCs w:val="22"/>
        </w:rPr>
        <w:t xml:space="preserve"> z celkových nákladů.</w:t>
      </w:r>
    </w:p>
    <w:p w14:paraId="3B686C45" w14:textId="1963226C" w:rsidR="00C0703B" w:rsidRPr="006A1C7C" w:rsidRDefault="00C0703B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Příjem dotace se účtuje na účty </w:t>
      </w:r>
      <w:r w:rsidRPr="006A1C7C">
        <w:rPr>
          <w:rFonts w:asciiTheme="minorHAnsi" w:hAnsiTheme="minorHAnsi" w:cstheme="minorHAnsi"/>
          <w:b/>
          <w:sz w:val="22"/>
          <w:szCs w:val="22"/>
        </w:rPr>
        <w:t>346 700</w:t>
      </w:r>
      <w:r w:rsidRPr="006A1C7C">
        <w:rPr>
          <w:rFonts w:asciiTheme="minorHAnsi" w:hAnsiTheme="minorHAnsi" w:cstheme="minorHAnsi"/>
          <w:sz w:val="22"/>
          <w:szCs w:val="22"/>
        </w:rPr>
        <w:t xml:space="preserve"> – nárok dotace MV a banka </w:t>
      </w:r>
      <w:r w:rsidRPr="006A1C7C">
        <w:rPr>
          <w:rFonts w:asciiTheme="minorHAnsi" w:hAnsiTheme="minorHAnsi" w:cstheme="minorHAnsi"/>
          <w:b/>
          <w:sz w:val="22"/>
          <w:szCs w:val="22"/>
        </w:rPr>
        <w:t>221xxx</w:t>
      </w:r>
      <w:r w:rsidR="00B85244">
        <w:rPr>
          <w:rFonts w:asciiTheme="minorHAnsi" w:hAnsiTheme="minorHAnsi" w:cstheme="minorHAnsi"/>
          <w:b/>
          <w:sz w:val="22"/>
          <w:szCs w:val="22"/>
        </w:rPr>
        <w:t>.</w:t>
      </w:r>
    </w:p>
    <w:p w14:paraId="300E68EF" w14:textId="3E74BD82" w:rsidR="00C0703B" w:rsidRPr="006A1C7C" w:rsidRDefault="00C0703B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Zároveň s přijetím dotace se zaúčtuje nárok na dotaci a to: </w:t>
      </w:r>
      <w:r w:rsidRPr="006A1C7C">
        <w:rPr>
          <w:rFonts w:asciiTheme="minorHAnsi" w:hAnsiTheme="minorHAnsi" w:cstheme="minorHAnsi"/>
          <w:b/>
          <w:sz w:val="22"/>
          <w:szCs w:val="22"/>
        </w:rPr>
        <w:t>346 700/691 700</w:t>
      </w:r>
      <w:r w:rsidR="00B85244">
        <w:rPr>
          <w:rFonts w:asciiTheme="minorHAnsi" w:hAnsiTheme="minorHAnsi" w:cstheme="minorHAnsi"/>
          <w:b/>
          <w:sz w:val="22"/>
          <w:szCs w:val="22"/>
        </w:rPr>
        <w:t>.</w:t>
      </w:r>
    </w:p>
    <w:p w14:paraId="2C136AD4" w14:textId="6B0586A6" w:rsidR="00C0703B" w:rsidRPr="006A1C7C" w:rsidRDefault="00C0703B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U všech účtů se použije označení pro dotaci zakázka: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MV-D</w:t>
      </w:r>
      <w:r w:rsidR="006A1C7C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provoz</w:t>
      </w:r>
      <w:r w:rsidRPr="006A1C7C">
        <w:rPr>
          <w:rFonts w:asciiTheme="minorHAnsi" w:hAnsiTheme="minorHAnsi" w:cstheme="minorHAnsi"/>
          <w:sz w:val="22"/>
          <w:szCs w:val="22"/>
        </w:rPr>
        <w:t xml:space="preserve">. Pro vlastní zdroje se použije zakázka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MV-V</w:t>
      </w:r>
      <w:r w:rsidR="006A1C7C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provoz.</w:t>
      </w:r>
    </w:p>
    <w:p w14:paraId="7FF60162" w14:textId="77777777" w:rsidR="000D3ADB" w:rsidRPr="006A1C7C" w:rsidRDefault="000D3ADB" w:rsidP="00623DE5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B9FF98D" w14:textId="37C9B417" w:rsidR="00947EEC" w:rsidRPr="006A1C7C" w:rsidRDefault="006D2965" w:rsidP="00623DE5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3548C6" w:rsidRPr="006A1C7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A1C7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47EEC" w:rsidRPr="006A1C7C">
        <w:rPr>
          <w:rFonts w:asciiTheme="minorHAnsi" w:hAnsiTheme="minorHAnsi" w:cstheme="minorHAnsi"/>
          <w:b/>
          <w:bCs/>
          <w:sz w:val="22"/>
          <w:szCs w:val="22"/>
        </w:rPr>
        <w:t>soutěže TFA</w:t>
      </w:r>
      <w:r w:rsidR="006A1C7C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6A1C7C" w:rsidRPr="006A1C7C">
        <w:rPr>
          <w:rFonts w:asciiTheme="minorHAnsi" w:hAnsiTheme="minorHAnsi" w:cstheme="minorHAnsi"/>
          <w:b/>
          <w:bCs/>
          <w:sz w:val="22"/>
          <w:szCs w:val="22"/>
        </w:rPr>
        <w:t>mládež</w:t>
      </w:r>
    </w:p>
    <w:p w14:paraId="27FED93F" w14:textId="77777777" w:rsidR="00623DE5" w:rsidRDefault="009562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Pro </w:t>
      </w:r>
      <w:r w:rsidR="000D3ADB" w:rsidRPr="006A1C7C">
        <w:rPr>
          <w:rFonts w:asciiTheme="minorHAnsi" w:hAnsiTheme="minorHAnsi" w:cstheme="minorHAnsi"/>
          <w:sz w:val="22"/>
          <w:szCs w:val="22"/>
        </w:rPr>
        <w:t xml:space="preserve">krajskou </w:t>
      </w:r>
      <w:r w:rsidRPr="006A1C7C">
        <w:rPr>
          <w:rFonts w:asciiTheme="minorHAnsi" w:hAnsiTheme="minorHAnsi" w:cstheme="minorHAnsi"/>
          <w:sz w:val="22"/>
          <w:szCs w:val="22"/>
        </w:rPr>
        <w:t xml:space="preserve">soutěž TFA </w:t>
      </w:r>
      <w:r w:rsidR="000D3ADB" w:rsidRPr="006A1C7C">
        <w:rPr>
          <w:rFonts w:asciiTheme="minorHAnsi" w:hAnsiTheme="minorHAnsi" w:cstheme="minorHAnsi"/>
          <w:sz w:val="22"/>
          <w:szCs w:val="22"/>
        </w:rPr>
        <w:t xml:space="preserve">mladého hasiče </w:t>
      </w:r>
      <w:r w:rsidR="00C43371" w:rsidRPr="006A1C7C">
        <w:rPr>
          <w:rFonts w:asciiTheme="minorHAnsi" w:hAnsiTheme="minorHAnsi" w:cstheme="minorHAnsi"/>
          <w:sz w:val="22"/>
          <w:szCs w:val="22"/>
        </w:rPr>
        <w:t xml:space="preserve">hrazenou z dotace MV se použijí účty </w:t>
      </w:r>
      <w:r w:rsidRPr="006A1C7C">
        <w:rPr>
          <w:rFonts w:asciiTheme="minorHAnsi" w:hAnsiTheme="minorHAnsi" w:cstheme="minorHAnsi"/>
          <w:b/>
          <w:sz w:val="22"/>
          <w:szCs w:val="22"/>
        </w:rPr>
        <w:t>5017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3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b/>
          <w:sz w:val="22"/>
          <w:szCs w:val="22"/>
        </w:rPr>
        <w:t>, 5127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3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A1C7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A1C7C">
        <w:rPr>
          <w:rFonts w:asciiTheme="minorHAnsi" w:hAnsiTheme="minorHAnsi" w:cstheme="minorHAnsi"/>
          <w:b/>
          <w:sz w:val="22"/>
          <w:szCs w:val="22"/>
        </w:rPr>
        <w:t>187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3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sz w:val="22"/>
          <w:szCs w:val="22"/>
        </w:rPr>
        <w:t>.</w:t>
      </w:r>
    </w:p>
    <w:p w14:paraId="63354DE4" w14:textId="3D98BFB2" w:rsidR="00C43371" w:rsidRPr="006A1C7C" w:rsidRDefault="00C433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Na dané účty se dávají jak náklady hrazené z </w:t>
      </w:r>
      <w:r w:rsidR="006A1C7C" w:rsidRPr="006A1C7C">
        <w:rPr>
          <w:rFonts w:asciiTheme="minorHAnsi" w:hAnsiTheme="minorHAnsi" w:cstheme="minorHAnsi"/>
          <w:sz w:val="22"/>
          <w:szCs w:val="22"/>
        </w:rPr>
        <w:t>dotace,</w:t>
      </w:r>
      <w:r w:rsidRPr="006A1C7C">
        <w:rPr>
          <w:rFonts w:asciiTheme="minorHAnsi" w:hAnsiTheme="minorHAnsi" w:cstheme="minorHAnsi"/>
          <w:sz w:val="22"/>
          <w:szCs w:val="22"/>
        </w:rPr>
        <w:t xml:space="preserve"> tak i vlastní zdroje. Vlastní náklady spojené s uvedenými granty musí být minimálně ve výši </w:t>
      </w:r>
      <w:r w:rsidR="006A1C7C" w:rsidRPr="006A1C7C">
        <w:rPr>
          <w:rFonts w:asciiTheme="minorHAnsi" w:hAnsiTheme="minorHAnsi" w:cstheme="minorHAnsi"/>
          <w:sz w:val="22"/>
          <w:szCs w:val="22"/>
        </w:rPr>
        <w:t>30 %</w:t>
      </w:r>
      <w:r w:rsidRPr="006A1C7C">
        <w:rPr>
          <w:rFonts w:asciiTheme="minorHAnsi" w:hAnsiTheme="minorHAnsi" w:cstheme="minorHAnsi"/>
          <w:sz w:val="22"/>
          <w:szCs w:val="22"/>
        </w:rPr>
        <w:t xml:space="preserve"> z celkových nákladů.</w:t>
      </w:r>
    </w:p>
    <w:p w14:paraId="0EFA2276" w14:textId="77777777" w:rsidR="00C43371" w:rsidRPr="006A1C7C" w:rsidRDefault="00C433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Příjem dotace se účtuje na účty </w:t>
      </w:r>
      <w:r w:rsidRPr="006A1C7C">
        <w:rPr>
          <w:rFonts w:asciiTheme="minorHAnsi" w:hAnsiTheme="minorHAnsi" w:cstheme="minorHAnsi"/>
          <w:b/>
          <w:sz w:val="22"/>
          <w:szCs w:val="22"/>
        </w:rPr>
        <w:t>346 7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3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sz w:val="22"/>
          <w:szCs w:val="22"/>
        </w:rPr>
        <w:t xml:space="preserve"> – nárok dotace MV a banka </w:t>
      </w:r>
      <w:r w:rsidRPr="006A1C7C">
        <w:rPr>
          <w:rFonts w:asciiTheme="minorHAnsi" w:hAnsiTheme="minorHAnsi" w:cstheme="minorHAnsi"/>
          <w:b/>
          <w:sz w:val="22"/>
          <w:szCs w:val="22"/>
        </w:rPr>
        <w:t>221xxx.</w:t>
      </w:r>
      <w:r w:rsidRPr="006A1C7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D08BB4C" w14:textId="75A238E5" w:rsidR="00C43371" w:rsidRPr="006A1C7C" w:rsidRDefault="00C433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Zároveň s přijetím dotace se zaúčtuje nárok na dotaci a to: </w:t>
      </w:r>
      <w:r w:rsidRPr="006A1C7C">
        <w:rPr>
          <w:rFonts w:asciiTheme="minorHAnsi" w:hAnsiTheme="minorHAnsi" w:cstheme="minorHAnsi"/>
          <w:b/>
          <w:sz w:val="22"/>
          <w:szCs w:val="22"/>
        </w:rPr>
        <w:t>346 7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3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b/>
          <w:sz w:val="22"/>
          <w:szCs w:val="22"/>
        </w:rPr>
        <w:t>/691 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3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="00B85244">
        <w:rPr>
          <w:rFonts w:asciiTheme="minorHAnsi" w:hAnsiTheme="minorHAnsi" w:cstheme="minorHAnsi"/>
          <w:b/>
          <w:sz w:val="22"/>
          <w:szCs w:val="22"/>
        </w:rPr>
        <w:t>.</w:t>
      </w:r>
    </w:p>
    <w:p w14:paraId="44AF0301" w14:textId="77777777" w:rsidR="006A1C7C" w:rsidRDefault="00B10858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b/>
          <w:sz w:val="22"/>
          <w:szCs w:val="22"/>
        </w:rPr>
        <w:t xml:space="preserve">Dotace poskytnuté OSH/SDH se účtují na účty: </w:t>
      </w:r>
    </w:p>
    <w:p w14:paraId="43060F74" w14:textId="7AF454EA" w:rsidR="00B10858" w:rsidRPr="006A1C7C" w:rsidRDefault="00B10858" w:rsidP="00623DE5">
      <w:pPr>
        <w:spacing w:after="120" w:line="23" w:lineRule="atLeast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přijetí </w:t>
      </w:r>
      <w:r w:rsidR="006A1C7C" w:rsidRPr="006A1C7C">
        <w:rPr>
          <w:rFonts w:asciiTheme="minorHAnsi" w:hAnsiTheme="minorHAnsi" w:cstheme="minorHAnsi"/>
          <w:sz w:val="22"/>
          <w:szCs w:val="22"/>
        </w:rPr>
        <w:t>dotace</w:t>
      </w:r>
      <w:r w:rsidR="006A1C7C">
        <w:rPr>
          <w:rFonts w:asciiTheme="minorHAnsi" w:hAnsiTheme="minorHAnsi" w:cstheme="minorHAnsi"/>
          <w:sz w:val="22"/>
          <w:szCs w:val="22"/>
        </w:rPr>
        <w:t>:</w:t>
      </w:r>
      <w:r w:rsidR="006A1C7C" w:rsidRPr="006A1C7C">
        <w:rPr>
          <w:rFonts w:asciiTheme="minorHAnsi" w:hAnsiTheme="minorHAnsi" w:cstheme="minorHAnsi"/>
          <w:sz w:val="22"/>
          <w:szCs w:val="22"/>
        </w:rPr>
        <w:t xml:space="preserve"> 221</w:t>
      </w:r>
      <w:r w:rsidRPr="006A1C7C">
        <w:rPr>
          <w:rFonts w:asciiTheme="minorHAnsi" w:hAnsiTheme="minorHAnsi" w:cstheme="minorHAnsi"/>
          <w:sz w:val="22"/>
          <w:szCs w:val="22"/>
        </w:rPr>
        <w:t>xx/346731</w:t>
      </w:r>
    </w:p>
    <w:p w14:paraId="5A8B9B7F" w14:textId="486331DF" w:rsidR="00B10858" w:rsidRPr="006A1C7C" w:rsidRDefault="00B10858" w:rsidP="00623DE5">
      <w:pPr>
        <w:spacing w:after="120" w:line="23" w:lineRule="atLeast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odeslání </w:t>
      </w:r>
      <w:r w:rsidR="006A1C7C" w:rsidRPr="006A1C7C">
        <w:rPr>
          <w:rFonts w:asciiTheme="minorHAnsi" w:hAnsiTheme="minorHAnsi" w:cstheme="minorHAnsi"/>
          <w:sz w:val="22"/>
          <w:szCs w:val="22"/>
        </w:rPr>
        <w:t>dotace:</w:t>
      </w:r>
      <w:r w:rsidRPr="006A1C7C">
        <w:rPr>
          <w:rFonts w:asciiTheme="minorHAnsi" w:hAnsiTheme="minorHAnsi" w:cstheme="minorHAnsi"/>
          <w:sz w:val="22"/>
          <w:szCs w:val="22"/>
        </w:rPr>
        <w:t xml:space="preserve"> 346731/221xx</w:t>
      </w:r>
    </w:p>
    <w:p w14:paraId="38D9467B" w14:textId="49C5E1E3" w:rsidR="00C43371" w:rsidRPr="006A1C7C" w:rsidRDefault="00C433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Pro přijaté příspěvky na uvedené granty – vlastní zdroje </w:t>
      </w:r>
      <w:r w:rsidR="006A1C7C" w:rsidRPr="006A1C7C">
        <w:rPr>
          <w:rFonts w:asciiTheme="minorHAnsi" w:hAnsiTheme="minorHAnsi" w:cstheme="minorHAnsi"/>
          <w:sz w:val="22"/>
          <w:szCs w:val="22"/>
        </w:rPr>
        <w:t>– jsou</w:t>
      </w:r>
      <w:r w:rsidRPr="006A1C7C">
        <w:rPr>
          <w:rFonts w:asciiTheme="minorHAnsi" w:hAnsiTheme="minorHAnsi" w:cstheme="minorHAnsi"/>
          <w:sz w:val="22"/>
          <w:szCs w:val="22"/>
        </w:rPr>
        <w:t xml:space="preserve"> </w:t>
      </w:r>
      <w:r w:rsidR="006A1C7C" w:rsidRPr="006A1C7C">
        <w:rPr>
          <w:rFonts w:asciiTheme="minorHAnsi" w:hAnsiTheme="minorHAnsi" w:cstheme="minorHAnsi"/>
          <w:sz w:val="22"/>
          <w:szCs w:val="22"/>
        </w:rPr>
        <w:t xml:space="preserve">vyčleněny účty </w:t>
      </w:r>
      <w:r w:rsidR="006A1C7C" w:rsidRPr="006A1C7C">
        <w:rPr>
          <w:rFonts w:asciiTheme="minorHAnsi" w:hAnsiTheme="minorHAnsi" w:cstheme="minorHAnsi"/>
          <w:b/>
          <w:bCs/>
          <w:sz w:val="22"/>
          <w:szCs w:val="22"/>
        </w:rPr>
        <w:t>682</w:t>
      </w:r>
      <w:r w:rsidR="00B8524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C0703B" w:rsidRPr="006A1C7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85042C" w:rsidRPr="006A1C7C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B8524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271B361" w14:textId="11039393" w:rsidR="00C0703B" w:rsidRPr="006A1C7C" w:rsidRDefault="00C0703B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U všech účtů se použije označení pro dotaci zakázka: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MV-D</w:t>
      </w:r>
      <w:r w:rsidR="000873CB" w:rsidRPr="006A1C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TFA</w:t>
      </w:r>
      <w:r w:rsidR="000873CB" w:rsidRPr="006A1C7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5042C" w:rsidRPr="006A1C7C">
        <w:rPr>
          <w:rFonts w:asciiTheme="minorHAnsi" w:hAnsiTheme="minorHAnsi" w:cstheme="minorHAnsi"/>
          <w:b/>
          <w:sz w:val="22"/>
          <w:szCs w:val="22"/>
        </w:rPr>
        <w:t>mh</w:t>
      </w:r>
      <w:proofErr w:type="spellEnd"/>
      <w:r w:rsidRPr="006A1C7C">
        <w:rPr>
          <w:rFonts w:asciiTheme="minorHAnsi" w:hAnsiTheme="minorHAnsi" w:cstheme="minorHAnsi"/>
          <w:sz w:val="22"/>
          <w:szCs w:val="22"/>
        </w:rPr>
        <w:t>. Pro vlastní zdroje se použije zakázka</w:t>
      </w:r>
      <w:r w:rsidR="00B85244">
        <w:rPr>
          <w:rFonts w:asciiTheme="minorHAnsi" w:hAnsiTheme="minorHAnsi" w:cstheme="minorHAnsi"/>
          <w:sz w:val="22"/>
          <w:szCs w:val="22"/>
        </w:rPr>
        <w:t>:</w:t>
      </w:r>
      <w:r w:rsidRPr="006A1C7C">
        <w:rPr>
          <w:rFonts w:asciiTheme="minorHAnsi" w:hAnsiTheme="minorHAnsi" w:cstheme="minorHAnsi"/>
          <w:sz w:val="22"/>
          <w:szCs w:val="22"/>
        </w:rPr>
        <w:t xml:space="preserve">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MV-V</w:t>
      </w:r>
      <w:r w:rsidR="000873CB" w:rsidRPr="006A1C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TFA</w:t>
      </w:r>
      <w:r w:rsidR="004F23BE" w:rsidRPr="006A1C7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5042C" w:rsidRPr="006A1C7C">
        <w:rPr>
          <w:rFonts w:asciiTheme="minorHAnsi" w:hAnsiTheme="minorHAnsi" w:cstheme="minorHAnsi"/>
          <w:b/>
          <w:sz w:val="22"/>
          <w:szCs w:val="22"/>
        </w:rPr>
        <w:t>mh</w:t>
      </w:r>
      <w:proofErr w:type="spellEnd"/>
      <w:r w:rsidRPr="006A1C7C">
        <w:rPr>
          <w:rFonts w:asciiTheme="minorHAnsi" w:hAnsiTheme="minorHAnsi" w:cstheme="minorHAnsi"/>
          <w:b/>
          <w:sz w:val="22"/>
          <w:szCs w:val="22"/>
        </w:rPr>
        <w:t>.</w:t>
      </w:r>
    </w:p>
    <w:p w14:paraId="5EFB49C8" w14:textId="77777777" w:rsidR="00C43371" w:rsidRPr="006A1C7C" w:rsidRDefault="00C43371" w:rsidP="00623DE5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94A6AAD" w14:textId="0EDA6203" w:rsidR="00947EEC" w:rsidRPr="006A1C7C" w:rsidRDefault="006D2965" w:rsidP="00623DE5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3548C6" w:rsidRPr="006A1C7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6A1C7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47EEC"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 soutěže TFA </w:t>
      </w:r>
      <w:r w:rsidR="006A1C7C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947EEC" w:rsidRPr="006A1C7C">
        <w:rPr>
          <w:rFonts w:asciiTheme="minorHAnsi" w:hAnsiTheme="minorHAnsi" w:cstheme="minorHAnsi"/>
          <w:b/>
          <w:bCs/>
          <w:sz w:val="22"/>
          <w:szCs w:val="22"/>
        </w:rPr>
        <w:t>dospělí:</w:t>
      </w:r>
    </w:p>
    <w:p w14:paraId="08A739BF" w14:textId="77777777" w:rsidR="005D737C" w:rsidRDefault="00C433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Pro </w:t>
      </w:r>
      <w:r w:rsidR="000D3ADB" w:rsidRPr="006A1C7C">
        <w:rPr>
          <w:rFonts w:asciiTheme="minorHAnsi" w:hAnsiTheme="minorHAnsi" w:cstheme="minorHAnsi"/>
          <w:sz w:val="22"/>
          <w:szCs w:val="22"/>
        </w:rPr>
        <w:t xml:space="preserve">krajskou </w:t>
      </w:r>
      <w:r w:rsidRPr="006A1C7C">
        <w:rPr>
          <w:rFonts w:asciiTheme="minorHAnsi" w:hAnsiTheme="minorHAnsi" w:cstheme="minorHAnsi"/>
          <w:sz w:val="22"/>
          <w:szCs w:val="22"/>
        </w:rPr>
        <w:t xml:space="preserve">soutěže TFA – </w:t>
      </w:r>
      <w:r w:rsidR="006A1C7C" w:rsidRPr="006A1C7C">
        <w:rPr>
          <w:rFonts w:asciiTheme="minorHAnsi" w:hAnsiTheme="minorHAnsi" w:cstheme="minorHAnsi"/>
          <w:sz w:val="22"/>
          <w:szCs w:val="22"/>
        </w:rPr>
        <w:t>dospělí hrazenou</w:t>
      </w:r>
      <w:r w:rsidRPr="006A1C7C">
        <w:rPr>
          <w:rFonts w:asciiTheme="minorHAnsi" w:hAnsiTheme="minorHAnsi" w:cstheme="minorHAnsi"/>
          <w:sz w:val="22"/>
          <w:szCs w:val="22"/>
        </w:rPr>
        <w:t xml:space="preserve"> z dotace MV se použijí účty </w:t>
      </w:r>
      <w:r w:rsidRPr="006A1C7C">
        <w:rPr>
          <w:rFonts w:asciiTheme="minorHAnsi" w:hAnsiTheme="minorHAnsi" w:cstheme="minorHAnsi"/>
          <w:b/>
          <w:sz w:val="22"/>
          <w:szCs w:val="22"/>
        </w:rPr>
        <w:t>5017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7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b/>
          <w:sz w:val="22"/>
          <w:szCs w:val="22"/>
        </w:rPr>
        <w:t>, 5127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7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A1C7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A1C7C">
        <w:rPr>
          <w:rFonts w:asciiTheme="minorHAnsi" w:hAnsiTheme="minorHAnsi" w:cstheme="minorHAnsi"/>
          <w:b/>
          <w:sz w:val="22"/>
          <w:szCs w:val="22"/>
        </w:rPr>
        <w:t>187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7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sz w:val="22"/>
          <w:szCs w:val="22"/>
        </w:rPr>
        <w:t>.</w:t>
      </w:r>
    </w:p>
    <w:p w14:paraId="66EB6AB4" w14:textId="7CDF72C0" w:rsidR="00C43371" w:rsidRPr="006A1C7C" w:rsidRDefault="00C433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Na dané účty se dávají jak náklady hrazené z </w:t>
      </w:r>
      <w:r w:rsidR="006A1C7C" w:rsidRPr="006A1C7C">
        <w:rPr>
          <w:rFonts w:asciiTheme="minorHAnsi" w:hAnsiTheme="minorHAnsi" w:cstheme="minorHAnsi"/>
          <w:sz w:val="22"/>
          <w:szCs w:val="22"/>
        </w:rPr>
        <w:t>dotace,</w:t>
      </w:r>
      <w:r w:rsidRPr="006A1C7C">
        <w:rPr>
          <w:rFonts w:asciiTheme="minorHAnsi" w:hAnsiTheme="minorHAnsi" w:cstheme="minorHAnsi"/>
          <w:sz w:val="22"/>
          <w:szCs w:val="22"/>
        </w:rPr>
        <w:t xml:space="preserve"> tak i vlastní zdroje. Vlastní náklady spojené s uvedenými granty musí být minimálně ve výši </w:t>
      </w:r>
      <w:r w:rsidR="006A1C7C" w:rsidRPr="006A1C7C">
        <w:rPr>
          <w:rFonts w:asciiTheme="minorHAnsi" w:hAnsiTheme="minorHAnsi" w:cstheme="minorHAnsi"/>
          <w:sz w:val="22"/>
          <w:szCs w:val="22"/>
        </w:rPr>
        <w:t>30 %</w:t>
      </w:r>
      <w:r w:rsidRPr="006A1C7C">
        <w:rPr>
          <w:rFonts w:asciiTheme="minorHAnsi" w:hAnsiTheme="minorHAnsi" w:cstheme="minorHAnsi"/>
          <w:sz w:val="22"/>
          <w:szCs w:val="22"/>
        </w:rPr>
        <w:t xml:space="preserve"> z celkových nákladů.</w:t>
      </w:r>
    </w:p>
    <w:p w14:paraId="70695EE5" w14:textId="77777777" w:rsidR="00956271" w:rsidRPr="006A1C7C" w:rsidRDefault="009562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Příjem dotace se účtuje na účty </w:t>
      </w:r>
      <w:r w:rsidRPr="006A1C7C">
        <w:rPr>
          <w:rFonts w:asciiTheme="minorHAnsi" w:hAnsiTheme="minorHAnsi" w:cstheme="minorHAnsi"/>
          <w:b/>
          <w:sz w:val="22"/>
          <w:szCs w:val="22"/>
        </w:rPr>
        <w:t>346 7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7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sz w:val="22"/>
          <w:szCs w:val="22"/>
        </w:rPr>
        <w:t xml:space="preserve"> – nárok dotace MV</w:t>
      </w:r>
      <w:r w:rsidR="00C43371" w:rsidRPr="006A1C7C">
        <w:rPr>
          <w:rFonts w:asciiTheme="minorHAnsi" w:hAnsiTheme="minorHAnsi" w:cstheme="minorHAnsi"/>
          <w:sz w:val="22"/>
          <w:szCs w:val="22"/>
        </w:rPr>
        <w:t xml:space="preserve"> a banka </w:t>
      </w:r>
      <w:r w:rsidR="00C43371" w:rsidRPr="006A1C7C">
        <w:rPr>
          <w:rFonts w:asciiTheme="minorHAnsi" w:hAnsiTheme="minorHAnsi" w:cstheme="minorHAnsi"/>
          <w:b/>
          <w:sz w:val="22"/>
          <w:szCs w:val="22"/>
        </w:rPr>
        <w:t>221xxx</w:t>
      </w:r>
      <w:r w:rsidRPr="006A1C7C">
        <w:rPr>
          <w:rFonts w:asciiTheme="minorHAnsi" w:hAnsiTheme="minorHAnsi" w:cstheme="minorHAnsi"/>
          <w:b/>
          <w:sz w:val="22"/>
          <w:szCs w:val="22"/>
        </w:rPr>
        <w:t>.</w:t>
      </w:r>
      <w:r w:rsidRPr="006A1C7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56A596D" w14:textId="77777777" w:rsidR="00956271" w:rsidRPr="006A1C7C" w:rsidRDefault="009562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Zároveň s přijetím dotace se zaúčtuje nárok na dotaci a to: </w:t>
      </w:r>
      <w:r w:rsidRPr="006A1C7C">
        <w:rPr>
          <w:rFonts w:asciiTheme="minorHAnsi" w:hAnsiTheme="minorHAnsi" w:cstheme="minorHAnsi"/>
          <w:b/>
          <w:sz w:val="22"/>
          <w:szCs w:val="22"/>
        </w:rPr>
        <w:t>346 7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7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b/>
          <w:sz w:val="22"/>
          <w:szCs w:val="22"/>
        </w:rPr>
        <w:t>/691 7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71</w:t>
      </w:r>
      <w:r w:rsidRPr="006A1C7C">
        <w:rPr>
          <w:rFonts w:asciiTheme="minorHAnsi" w:hAnsiTheme="minorHAnsi" w:cstheme="minorHAnsi"/>
          <w:b/>
          <w:sz w:val="22"/>
          <w:szCs w:val="22"/>
        </w:rPr>
        <w:t>.</w:t>
      </w:r>
    </w:p>
    <w:p w14:paraId="0763B2F8" w14:textId="77777777" w:rsidR="006A1C7C" w:rsidRDefault="009C7FE7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b/>
          <w:sz w:val="22"/>
          <w:szCs w:val="22"/>
        </w:rPr>
        <w:lastRenderedPageBreak/>
        <w:t>Dotace poskytnuté OSH/SDH se účtují na účty:</w:t>
      </w:r>
    </w:p>
    <w:p w14:paraId="71AC5585" w14:textId="77777777" w:rsidR="006A1C7C" w:rsidRDefault="009C7FE7" w:rsidP="00623DE5">
      <w:pPr>
        <w:spacing w:after="120" w:line="23" w:lineRule="atLeast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přijetí </w:t>
      </w:r>
      <w:r w:rsidR="006A1C7C" w:rsidRPr="006A1C7C">
        <w:rPr>
          <w:rFonts w:asciiTheme="minorHAnsi" w:hAnsiTheme="minorHAnsi" w:cstheme="minorHAnsi"/>
          <w:sz w:val="22"/>
          <w:szCs w:val="22"/>
        </w:rPr>
        <w:t>dotace 221</w:t>
      </w:r>
      <w:r w:rsidRPr="006A1C7C">
        <w:rPr>
          <w:rFonts w:asciiTheme="minorHAnsi" w:hAnsiTheme="minorHAnsi" w:cstheme="minorHAnsi"/>
          <w:sz w:val="22"/>
          <w:szCs w:val="22"/>
        </w:rPr>
        <w:t>xx/34677</w:t>
      </w:r>
      <w:r w:rsidR="000D3ADB" w:rsidRPr="006A1C7C">
        <w:rPr>
          <w:rFonts w:asciiTheme="minorHAnsi" w:hAnsiTheme="minorHAnsi" w:cstheme="minorHAnsi"/>
          <w:sz w:val="22"/>
          <w:szCs w:val="22"/>
        </w:rPr>
        <w:t>1</w:t>
      </w:r>
    </w:p>
    <w:p w14:paraId="7FEA47C7" w14:textId="5F12DCC5" w:rsidR="009C7FE7" w:rsidRPr="006A1C7C" w:rsidRDefault="009C7FE7" w:rsidP="00623DE5">
      <w:pPr>
        <w:spacing w:after="120" w:line="23" w:lineRule="atLeast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odeslání </w:t>
      </w:r>
      <w:r w:rsidR="006A1C7C" w:rsidRPr="006A1C7C">
        <w:rPr>
          <w:rFonts w:asciiTheme="minorHAnsi" w:hAnsiTheme="minorHAnsi" w:cstheme="minorHAnsi"/>
          <w:sz w:val="22"/>
          <w:szCs w:val="22"/>
        </w:rPr>
        <w:t>dotace:</w:t>
      </w:r>
      <w:r w:rsidRPr="006A1C7C">
        <w:rPr>
          <w:rFonts w:asciiTheme="minorHAnsi" w:hAnsiTheme="minorHAnsi" w:cstheme="minorHAnsi"/>
          <w:sz w:val="22"/>
          <w:szCs w:val="22"/>
        </w:rPr>
        <w:t xml:space="preserve"> 34677</w:t>
      </w:r>
      <w:r w:rsidR="000D3ADB" w:rsidRPr="006A1C7C">
        <w:rPr>
          <w:rFonts w:asciiTheme="minorHAnsi" w:hAnsiTheme="minorHAnsi" w:cstheme="minorHAnsi"/>
          <w:sz w:val="22"/>
          <w:szCs w:val="22"/>
        </w:rPr>
        <w:t>1</w:t>
      </w:r>
      <w:r w:rsidRPr="006A1C7C">
        <w:rPr>
          <w:rFonts w:asciiTheme="minorHAnsi" w:hAnsiTheme="minorHAnsi" w:cstheme="minorHAnsi"/>
          <w:sz w:val="22"/>
          <w:szCs w:val="22"/>
        </w:rPr>
        <w:t>/221xx</w:t>
      </w:r>
    </w:p>
    <w:p w14:paraId="316537D6" w14:textId="47C2433F" w:rsidR="00C0703B" w:rsidRPr="006A1C7C" w:rsidRDefault="009562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Pro přijaté příspěvky na uvedené granty – vlastní zdroje </w:t>
      </w:r>
      <w:r w:rsidR="006A1C7C" w:rsidRPr="006A1C7C">
        <w:rPr>
          <w:rFonts w:asciiTheme="minorHAnsi" w:hAnsiTheme="minorHAnsi" w:cstheme="minorHAnsi"/>
          <w:sz w:val="22"/>
          <w:szCs w:val="22"/>
        </w:rPr>
        <w:t>– jsou</w:t>
      </w:r>
      <w:r w:rsidRPr="006A1C7C">
        <w:rPr>
          <w:rFonts w:asciiTheme="minorHAnsi" w:hAnsiTheme="minorHAnsi" w:cstheme="minorHAnsi"/>
          <w:sz w:val="22"/>
          <w:szCs w:val="22"/>
        </w:rPr>
        <w:t xml:space="preserve"> </w:t>
      </w:r>
      <w:r w:rsidR="006A1C7C" w:rsidRPr="006A1C7C">
        <w:rPr>
          <w:rFonts w:asciiTheme="minorHAnsi" w:hAnsiTheme="minorHAnsi" w:cstheme="minorHAnsi"/>
          <w:sz w:val="22"/>
          <w:szCs w:val="22"/>
        </w:rPr>
        <w:t xml:space="preserve">vyčleněny </w:t>
      </w:r>
      <w:r w:rsidR="00B85244" w:rsidRPr="006A1C7C">
        <w:rPr>
          <w:rFonts w:asciiTheme="minorHAnsi" w:hAnsiTheme="minorHAnsi" w:cstheme="minorHAnsi"/>
          <w:sz w:val="22"/>
          <w:szCs w:val="22"/>
        </w:rPr>
        <w:t xml:space="preserve">účty </w:t>
      </w:r>
      <w:r w:rsidR="00B85244" w:rsidRPr="00DF5F73">
        <w:rPr>
          <w:rFonts w:asciiTheme="minorHAnsi" w:hAnsiTheme="minorHAnsi" w:cstheme="minorHAnsi"/>
          <w:b/>
          <w:bCs/>
          <w:sz w:val="22"/>
          <w:szCs w:val="22"/>
        </w:rPr>
        <w:t>682</w:t>
      </w:r>
      <w:r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703B" w:rsidRPr="006A1C7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85042C" w:rsidRPr="006A1C7C">
        <w:rPr>
          <w:rFonts w:asciiTheme="minorHAnsi" w:hAnsiTheme="minorHAnsi" w:cstheme="minorHAnsi"/>
          <w:b/>
          <w:bCs/>
          <w:sz w:val="22"/>
          <w:szCs w:val="22"/>
        </w:rPr>
        <w:t>70</w:t>
      </w:r>
      <w:r w:rsidRPr="006A1C7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DF43020" w14:textId="73DD70A4" w:rsidR="00C43371" w:rsidRDefault="00C0703B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U všech účtů se použije označení pro dotaci zakázka: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MV-D</w:t>
      </w:r>
      <w:r w:rsidR="004F23BE" w:rsidRPr="006A1C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TFA h</w:t>
      </w:r>
      <w:r w:rsidRPr="006A1C7C">
        <w:rPr>
          <w:rFonts w:asciiTheme="minorHAnsi" w:hAnsiTheme="minorHAnsi" w:cstheme="minorHAnsi"/>
          <w:sz w:val="22"/>
          <w:szCs w:val="22"/>
        </w:rPr>
        <w:t>. Pro vlastní zdroje se použije zakázka</w:t>
      </w:r>
      <w:r w:rsidR="00B85244">
        <w:rPr>
          <w:rFonts w:asciiTheme="minorHAnsi" w:hAnsiTheme="minorHAnsi" w:cstheme="minorHAnsi"/>
          <w:sz w:val="22"/>
          <w:szCs w:val="22"/>
        </w:rPr>
        <w:t>:</w:t>
      </w:r>
      <w:r w:rsidRPr="006A1C7C">
        <w:rPr>
          <w:rFonts w:asciiTheme="minorHAnsi" w:hAnsiTheme="minorHAnsi" w:cstheme="minorHAnsi"/>
          <w:sz w:val="22"/>
          <w:szCs w:val="22"/>
        </w:rPr>
        <w:t xml:space="preserve">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MV-</w:t>
      </w:r>
      <w:r w:rsidR="00AA2A85" w:rsidRPr="006A1C7C">
        <w:rPr>
          <w:rFonts w:asciiTheme="minorHAnsi" w:hAnsiTheme="minorHAnsi" w:cstheme="minorHAnsi"/>
          <w:b/>
          <w:sz w:val="22"/>
          <w:szCs w:val="22"/>
        </w:rPr>
        <w:t>V</w:t>
      </w:r>
      <w:r w:rsidR="004F23BE" w:rsidRPr="006A1C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TFA h</w:t>
      </w:r>
      <w:r w:rsidRPr="006A1C7C">
        <w:rPr>
          <w:rFonts w:asciiTheme="minorHAnsi" w:hAnsiTheme="minorHAnsi" w:cstheme="minorHAnsi"/>
          <w:sz w:val="22"/>
          <w:szCs w:val="22"/>
        </w:rPr>
        <w:t>.</w:t>
      </w:r>
    </w:p>
    <w:p w14:paraId="3C4C988D" w14:textId="77777777" w:rsidR="006A1C7C" w:rsidRPr="006A1C7C" w:rsidRDefault="006A1C7C" w:rsidP="00623DE5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BE702CF" w14:textId="35E1F03A" w:rsidR="00947EEC" w:rsidRPr="006A1C7C" w:rsidRDefault="006D2965" w:rsidP="00623DE5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947EEC" w:rsidRPr="006A1C7C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6A1C7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47EEC"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 Zabezpečení chodu KSH – mzdové náklady</w:t>
      </w:r>
    </w:p>
    <w:p w14:paraId="39E67B77" w14:textId="77777777" w:rsidR="005D737C" w:rsidRDefault="00947EEC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bCs/>
          <w:sz w:val="22"/>
          <w:szCs w:val="22"/>
        </w:rPr>
        <w:t xml:space="preserve">Jsou </w:t>
      </w:r>
      <w:r w:rsidRPr="00B85244">
        <w:rPr>
          <w:rFonts w:asciiTheme="minorHAnsi" w:hAnsiTheme="minorHAnsi" w:cstheme="minorHAnsi"/>
          <w:sz w:val="22"/>
          <w:szCs w:val="22"/>
        </w:rPr>
        <w:t>zavedeny</w:t>
      </w:r>
      <w:r w:rsidRPr="006A1C7C">
        <w:rPr>
          <w:rFonts w:asciiTheme="minorHAnsi" w:hAnsiTheme="minorHAnsi" w:cstheme="minorHAnsi"/>
          <w:sz w:val="22"/>
          <w:szCs w:val="22"/>
        </w:rPr>
        <w:t xml:space="preserve"> účty </w:t>
      </w:r>
      <w:r w:rsidRPr="006A1C7C">
        <w:rPr>
          <w:rFonts w:asciiTheme="minorHAnsi" w:hAnsiTheme="minorHAnsi" w:cstheme="minorHAnsi"/>
          <w:b/>
          <w:sz w:val="22"/>
          <w:szCs w:val="22"/>
        </w:rPr>
        <w:t>5217</w:t>
      </w:r>
      <w:r w:rsidR="003E3C1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Pr="006A1C7C">
        <w:rPr>
          <w:rFonts w:asciiTheme="minorHAnsi" w:hAnsiTheme="minorHAnsi" w:cstheme="minorHAnsi"/>
          <w:sz w:val="22"/>
          <w:szCs w:val="22"/>
        </w:rPr>
        <w:t>a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 5247</w:t>
      </w:r>
      <w:r w:rsidR="003E3C1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b/>
          <w:sz w:val="22"/>
          <w:szCs w:val="22"/>
        </w:rPr>
        <w:t>0.</w:t>
      </w:r>
    </w:p>
    <w:p w14:paraId="3863881B" w14:textId="5A1B51B4" w:rsidR="00EA4B88" w:rsidRPr="006A1C7C" w:rsidRDefault="009527A4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Vlastní zdroje k dotaci se zaúčtují na účty 521210 a 524210. </w:t>
      </w:r>
      <w:r w:rsidR="00EA4B88" w:rsidRPr="006A1C7C">
        <w:rPr>
          <w:rFonts w:asciiTheme="minorHAnsi" w:hAnsiTheme="minorHAnsi" w:cstheme="minorHAnsi"/>
          <w:sz w:val="22"/>
          <w:szCs w:val="22"/>
        </w:rPr>
        <w:t xml:space="preserve">K danému projektu není třeba dokládat žádné vlastní zdroje a dotaci lze čerpat ve výši </w:t>
      </w:r>
      <w:r w:rsidR="006A1C7C" w:rsidRPr="006A1C7C">
        <w:rPr>
          <w:rFonts w:asciiTheme="minorHAnsi" w:hAnsiTheme="minorHAnsi" w:cstheme="minorHAnsi"/>
          <w:sz w:val="22"/>
          <w:szCs w:val="22"/>
        </w:rPr>
        <w:t>100 %</w:t>
      </w:r>
      <w:r w:rsidR="00EA4B88" w:rsidRPr="006A1C7C">
        <w:rPr>
          <w:rFonts w:asciiTheme="minorHAnsi" w:hAnsiTheme="minorHAnsi" w:cstheme="minorHAnsi"/>
          <w:sz w:val="22"/>
          <w:szCs w:val="22"/>
        </w:rPr>
        <w:t xml:space="preserve"> celkových nákladů projektu. </w:t>
      </w:r>
      <w:r w:rsidR="00947EEC" w:rsidRPr="006A1C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694388" w14:textId="6B80BCDF" w:rsidR="00947EEC" w:rsidRPr="006A1C7C" w:rsidRDefault="00947EEC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Příjem dotace se účtuje na účty </w:t>
      </w:r>
      <w:r w:rsidR="00EA4B88" w:rsidRPr="006A1C7C">
        <w:rPr>
          <w:rFonts w:asciiTheme="minorHAnsi" w:hAnsiTheme="minorHAnsi" w:cstheme="minorHAnsi"/>
          <w:sz w:val="22"/>
          <w:szCs w:val="22"/>
        </w:rPr>
        <w:t xml:space="preserve">banka </w:t>
      </w:r>
      <w:r w:rsidR="00EA4B88" w:rsidRPr="006A1C7C">
        <w:rPr>
          <w:rFonts w:asciiTheme="minorHAnsi" w:hAnsiTheme="minorHAnsi" w:cstheme="minorHAnsi"/>
          <w:b/>
          <w:sz w:val="22"/>
          <w:szCs w:val="22"/>
        </w:rPr>
        <w:t>221</w:t>
      </w:r>
      <w:r w:rsidR="006A1C7C" w:rsidRPr="006A1C7C">
        <w:rPr>
          <w:rFonts w:asciiTheme="minorHAnsi" w:hAnsiTheme="minorHAnsi" w:cstheme="minorHAnsi"/>
          <w:b/>
          <w:sz w:val="22"/>
          <w:szCs w:val="22"/>
        </w:rPr>
        <w:t>xxx a</w:t>
      </w:r>
      <w:r w:rsidR="00EA4B88" w:rsidRPr="006A1C7C">
        <w:rPr>
          <w:rFonts w:asciiTheme="minorHAnsi" w:hAnsiTheme="minorHAnsi" w:cstheme="minorHAnsi"/>
          <w:sz w:val="22"/>
          <w:szCs w:val="22"/>
        </w:rPr>
        <w:t xml:space="preserve"> </w:t>
      </w:r>
      <w:r w:rsidRPr="006A1C7C">
        <w:rPr>
          <w:rFonts w:asciiTheme="minorHAnsi" w:hAnsiTheme="minorHAnsi" w:cstheme="minorHAnsi"/>
          <w:b/>
          <w:sz w:val="22"/>
          <w:szCs w:val="22"/>
        </w:rPr>
        <w:t>346 710</w:t>
      </w:r>
      <w:r w:rsidRPr="006A1C7C">
        <w:rPr>
          <w:rFonts w:asciiTheme="minorHAnsi" w:hAnsiTheme="minorHAnsi" w:cstheme="minorHAnsi"/>
          <w:sz w:val="22"/>
          <w:szCs w:val="22"/>
        </w:rPr>
        <w:t xml:space="preserve"> – nárok dotace MV</w:t>
      </w:r>
      <w:r w:rsidR="00EA4B88" w:rsidRPr="006A1C7C">
        <w:rPr>
          <w:rFonts w:asciiTheme="minorHAnsi" w:hAnsiTheme="minorHAnsi" w:cstheme="minorHAnsi"/>
          <w:sz w:val="22"/>
          <w:szCs w:val="22"/>
        </w:rPr>
        <w:t>.</w:t>
      </w:r>
    </w:p>
    <w:p w14:paraId="718E3AF8" w14:textId="0D6FDD38" w:rsidR="00947EEC" w:rsidRPr="006A1C7C" w:rsidRDefault="00947EEC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Zároveň s přijetím dotace se zaúčtuje nárok na dotaci a to: </w:t>
      </w:r>
      <w:r w:rsidRPr="006A1C7C">
        <w:rPr>
          <w:rFonts w:asciiTheme="minorHAnsi" w:hAnsiTheme="minorHAnsi" w:cstheme="minorHAnsi"/>
          <w:b/>
          <w:sz w:val="22"/>
          <w:szCs w:val="22"/>
        </w:rPr>
        <w:t>346 710/691 710</w:t>
      </w:r>
      <w:r w:rsidR="00B85244">
        <w:rPr>
          <w:rFonts w:asciiTheme="minorHAnsi" w:hAnsiTheme="minorHAnsi" w:cstheme="minorHAnsi"/>
          <w:b/>
          <w:sz w:val="22"/>
          <w:szCs w:val="22"/>
        </w:rPr>
        <w:t>.</w:t>
      </w:r>
    </w:p>
    <w:p w14:paraId="5A78EA7B" w14:textId="3019A663" w:rsidR="00947EEC" w:rsidRPr="006A1C7C" w:rsidRDefault="00947EEC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U všech účtů se použije označení pro dotaci zakázka: </w:t>
      </w:r>
      <w:r w:rsidRPr="006A1C7C">
        <w:rPr>
          <w:rFonts w:asciiTheme="minorHAnsi" w:hAnsiTheme="minorHAnsi" w:cstheme="minorHAnsi"/>
          <w:b/>
          <w:sz w:val="22"/>
          <w:szCs w:val="22"/>
        </w:rPr>
        <w:t>MV-D</w:t>
      </w:r>
      <w:r w:rsidR="00B852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4B88" w:rsidRPr="006A1C7C">
        <w:rPr>
          <w:rFonts w:asciiTheme="minorHAnsi" w:hAnsiTheme="minorHAnsi" w:cstheme="minorHAnsi"/>
          <w:b/>
          <w:sz w:val="22"/>
          <w:szCs w:val="22"/>
        </w:rPr>
        <w:t>mzdy</w:t>
      </w:r>
      <w:r w:rsidRPr="006A1C7C">
        <w:rPr>
          <w:rFonts w:asciiTheme="minorHAnsi" w:hAnsiTheme="minorHAnsi" w:cstheme="minorHAnsi"/>
          <w:sz w:val="22"/>
          <w:szCs w:val="22"/>
        </w:rPr>
        <w:t xml:space="preserve">. Pro vlastní zdroje se použije zakázka </w:t>
      </w:r>
      <w:r w:rsidRPr="006A1C7C">
        <w:rPr>
          <w:rFonts w:asciiTheme="minorHAnsi" w:hAnsiTheme="minorHAnsi" w:cstheme="minorHAnsi"/>
          <w:b/>
          <w:sz w:val="22"/>
          <w:szCs w:val="22"/>
        </w:rPr>
        <w:t>MV-V</w:t>
      </w:r>
      <w:r w:rsidR="00B852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4B88" w:rsidRPr="006A1C7C">
        <w:rPr>
          <w:rFonts w:asciiTheme="minorHAnsi" w:hAnsiTheme="minorHAnsi" w:cstheme="minorHAnsi"/>
          <w:b/>
          <w:sz w:val="22"/>
          <w:szCs w:val="22"/>
        </w:rPr>
        <w:t>mzdy</w:t>
      </w:r>
      <w:r w:rsidRPr="006A1C7C">
        <w:rPr>
          <w:rFonts w:asciiTheme="minorHAnsi" w:hAnsiTheme="minorHAnsi" w:cstheme="minorHAnsi"/>
          <w:b/>
          <w:sz w:val="22"/>
          <w:szCs w:val="22"/>
        </w:rPr>
        <w:t>.</w:t>
      </w:r>
    </w:p>
    <w:p w14:paraId="6BC85742" w14:textId="77777777" w:rsidR="00947EEC" w:rsidRPr="006A1C7C" w:rsidRDefault="00947EEC" w:rsidP="006A1C7C">
      <w:pPr>
        <w:spacing w:after="120" w:line="23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D84F7F" w14:textId="556B8898" w:rsidR="00C43371" w:rsidRPr="006A1C7C" w:rsidRDefault="00C43371" w:rsidP="00B85244">
      <w:pPr>
        <w:numPr>
          <w:ilvl w:val="0"/>
          <w:numId w:val="10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b/>
          <w:szCs w:val="24"/>
        </w:rPr>
        <w:t>Podmínky dotace</w:t>
      </w:r>
      <w:r w:rsidR="003D7531" w:rsidRPr="006A1C7C">
        <w:rPr>
          <w:rFonts w:asciiTheme="minorHAnsi" w:hAnsiTheme="minorHAnsi" w:cstheme="minorHAnsi"/>
          <w:b/>
          <w:szCs w:val="24"/>
        </w:rPr>
        <w:t xml:space="preserve"> a vyúčtování </w:t>
      </w:r>
    </w:p>
    <w:p w14:paraId="506EA2C3" w14:textId="41F4BB74" w:rsidR="00B26F96" w:rsidRPr="006A1C7C" w:rsidRDefault="00C43371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Z dotace lze hradit náklady stanov</w:t>
      </w:r>
      <w:r w:rsidR="00BE5708">
        <w:rPr>
          <w:rFonts w:asciiTheme="minorHAnsi" w:hAnsiTheme="minorHAnsi" w:cstheme="minorHAnsi"/>
          <w:sz w:val="22"/>
          <w:szCs w:val="22"/>
        </w:rPr>
        <w:t>en</w:t>
      </w:r>
      <w:r w:rsidRPr="006A1C7C">
        <w:rPr>
          <w:rFonts w:asciiTheme="minorHAnsi" w:hAnsiTheme="minorHAnsi" w:cstheme="minorHAnsi"/>
          <w:sz w:val="22"/>
          <w:szCs w:val="22"/>
        </w:rPr>
        <w:t>é v</w:t>
      </w:r>
      <w:r w:rsidRPr="006A1C7C">
        <w:rPr>
          <w:rFonts w:asciiTheme="minorHAnsi" w:hAnsiTheme="minorHAnsi" w:cstheme="minorHAnsi"/>
          <w:b/>
          <w:sz w:val="22"/>
          <w:szCs w:val="22"/>
        </w:rPr>
        <w:t> </w:t>
      </w:r>
      <w:r w:rsidR="005D737C">
        <w:rPr>
          <w:rFonts w:asciiTheme="minorHAnsi" w:hAnsiTheme="minorHAnsi" w:cstheme="minorHAnsi"/>
          <w:b/>
          <w:sz w:val="22"/>
          <w:szCs w:val="22"/>
        </w:rPr>
        <w:t>P</w:t>
      </w:r>
      <w:r w:rsidRPr="006A1C7C">
        <w:rPr>
          <w:rFonts w:asciiTheme="minorHAnsi" w:hAnsiTheme="minorHAnsi" w:cstheme="minorHAnsi"/>
          <w:b/>
          <w:sz w:val="22"/>
          <w:szCs w:val="22"/>
        </w:rPr>
        <w:t>říloze č</w:t>
      </w:r>
      <w:r w:rsidR="00BE5708">
        <w:rPr>
          <w:rFonts w:asciiTheme="minorHAnsi" w:hAnsiTheme="minorHAnsi" w:cstheme="minorHAnsi"/>
          <w:b/>
          <w:sz w:val="22"/>
          <w:szCs w:val="22"/>
        </w:rPr>
        <w:t>.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Pr="006A1C7C">
        <w:rPr>
          <w:rFonts w:asciiTheme="minorHAnsi" w:hAnsiTheme="minorHAnsi" w:cstheme="minorHAnsi"/>
          <w:sz w:val="22"/>
          <w:szCs w:val="22"/>
        </w:rPr>
        <w:t xml:space="preserve">. </w:t>
      </w:r>
      <w:r w:rsidR="003D7531" w:rsidRPr="006A1C7C">
        <w:rPr>
          <w:rFonts w:asciiTheme="minorHAnsi" w:hAnsiTheme="minorHAnsi" w:cstheme="minorHAnsi"/>
          <w:sz w:val="22"/>
          <w:szCs w:val="22"/>
        </w:rPr>
        <w:t>d</w:t>
      </w:r>
      <w:r w:rsidRPr="006A1C7C">
        <w:rPr>
          <w:rFonts w:asciiTheme="minorHAnsi" w:hAnsiTheme="minorHAnsi" w:cstheme="minorHAnsi"/>
          <w:sz w:val="22"/>
          <w:szCs w:val="22"/>
        </w:rPr>
        <w:t xml:space="preserve">ílčí </w:t>
      </w:r>
      <w:r w:rsidR="00B26F96" w:rsidRPr="006A1C7C">
        <w:rPr>
          <w:rFonts w:asciiTheme="minorHAnsi" w:hAnsiTheme="minorHAnsi" w:cstheme="minorHAnsi"/>
          <w:sz w:val="22"/>
          <w:szCs w:val="22"/>
        </w:rPr>
        <w:t>dohody podle</w:t>
      </w:r>
      <w:r w:rsidRPr="006A1C7C">
        <w:rPr>
          <w:rFonts w:asciiTheme="minorHAnsi" w:hAnsiTheme="minorHAnsi" w:cstheme="minorHAnsi"/>
          <w:sz w:val="22"/>
          <w:szCs w:val="22"/>
        </w:rPr>
        <w:t xml:space="preserve"> daného projektu.  </w:t>
      </w:r>
      <w:r w:rsidR="00B26F96" w:rsidRPr="006A1C7C">
        <w:rPr>
          <w:rFonts w:asciiTheme="minorHAnsi" w:hAnsiTheme="minorHAnsi" w:cstheme="minorHAnsi"/>
          <w:sz w:val="22"/>
          <w:szCs w:val="22"/>
        </w:rPr>
        <w:t xml:space="preserve">Z dotace lze hradit </w:t>
      </w:r>
      <w:r w:rsidR="00B26F96" w:rsidRPr="006A1C7C">
        <w:rPr>
          <w:rFonts w:asciiTheme="minorHAnsi" w:hAnsiTheme="minorHAnsi" w:cstheme="minorHAnsi"/>
          <w:b/>
          <w:sz w:val="22"/>
          <w:szCs w:val="22"/>
        </w:rPr>
        <w:t xml:space="preserve">maximálně </w:t>
      </w:r>
      <w:r w:rsidR="006A1C7C" w:rsidRPr="006A1C7C">
        <w:rPr>
          <w:rFonts w:asciiTheme="minorHAnsi" w:hAnsiTheme="minorHAnsi" w:cstheme="minorHAnsi"/>
          <w:b/>
          <w:sz w:val="22"/>
          <w:szCs w:val="22"/>
        </w:rPr>
        <w:t>70 %</w:t>
      </w:r>
      <w:r w:rsidR="00B26F96" w:rsidRPr="006A1C7C">
        <w:rPr>
          <w:rFonts w:asciiTheme="minorHAnsi" w:hAnsiTheme="minorHAnsi" w:cstheme="minorHAnsi"/>
          <w:b/>
          <w:sz w:val="22"/>
          <w:szCs w:val="22"/>
        </w:rPr>
        <w:t xml:space="preserve"> celkových nákladů projektu</w:t>
      </w:r>
      <w:r w:rsidR="00EA4B88" w:rsidRPr="006A1C7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A4B88" w:rsidRPr="006A1C7C">
        <w:rPr>
          <w:rFonts w:asciiTheme="minorHAnsi" w:hAnsiTheme="minorHAnsi" w:cstheme="minorHAnsi"/>
          <w:sz w:val="22"/>
          <w:szCs w:val="22"/>
        </w:rPr>
        <w:t xml:space="preserve">kromě </w:t>
      </w:r>
      <w:r w:rsidR="005D737C">
        <w:rPr>
          <w:rFonts w:asciiTheme="minorHAnsi" w:hAnsiTheme="minorHAnsi" w:cstheme="minorHAnsi"/>
          <w:sz w:val="22"/>
          <w:szCs w:val="22"/>
        </w:rPr>
        <w:t>P</w:t>
      </w:r>
      <w:r w:rsidR="00EA4B88" w:rsidRPr="006A1C7C">
        <w:rPr>
          <w:rFonts w:asciiTheme="minorHAnsi" w:hAnsiTheme="minorHAnsi" w:cstheme="minorHAnsi"/>
          <w:sz w:val="22"/>
          <w:szCs w:val="22"/>
        </w:rPr>
        <w:t>rojektu</w:t>
      </w:r>
      <w:r w:rsidR="003548C6" w:rsidRPr="006A1C7C">
        <w:rPr>
          <w:rFonts w:asciiTheme="minorHAnsi" w:hAnsiTheme="minorHAnsi" w:cstheme="minorHAnsi"/>
          <w:sz w:val="22"/>
          <w:szCs w:val="22"/>
        </w:rPr>
        <w:t xml:space="preserve"> </w:t>
      </w:r>
      <w:r w:rsidR="00EA4B88" w:rsidRPr="006A1C7C">
        <w:rPr>
          <w:rFonts w:asciiTheme="minorHAnsi" w:hAnsiTheme="minorHAnsi" w:cstheme="minorHAnsi"/>
          <w:sz w:val="22"/>
          <w:szCs w:val="22"/>
        </w:rPr>
        <w:t xml:space="preserve">9 </w:t>
      </w:r>
      <w:r w:rsidR="00B85244">
        <w:rPr>
          <w:rFonts w:asciiTheme="minorHAnsi" w:hAnsiTheme="minorHAnsi" w:cstheme="minorHAnsi"/>
          <w:sz w:val="22"/>
          <w:szCs w:val="22"/>
        </w:rPr>
        <w:t xml:space="preserve">– </w:t>
      </w:r>
      <w:r w:rsidR="00EA4B88" w:rsidRPr="006A1C7C">
        <w:rPr>
          <w:rFonts w:asciiTheme="minorHAnsi" w:hAnsiTheme="minorHAnsi" w:cstheme="minorHAnsi"/>
          <w:sz w:val="22"/>
          <w:szCs w:val="22"/>
        </w:rPr>
        <w:t>mzdy</w:t>
      </w:r>
      <w:r w:rsidR="00B26F96" w:rsidRPr="006A1C7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66F4B2" w14:textId="77777777" w:rsidR="00B26F96" w:rsidRPr="006A1C7C" w:rsidRDefault="00B26F96" w:rsidP="006A1C7C">
      <w:p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BC6330B" w14:textId="77777777" w:rsidR="00C43371" w:rsidRPr="006A1C7C" w:rsidRDefault="00B26F96" w:rsidP="006A1C7C">
      <w:p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Vyúčtování dotace:</w:t>
      </w:r>
    </w:p>
    <w:p w14:paraId="2DA119CB" w14:textId="3BCA995E" w:rsidR="00EA4B88" w:rsidRPr="006A1C7C" w:rsidRDefault="006D2965" w:rsidP="006A1C7C">
      <w:pPr>
        <w:spacing w:after="120" w:line="23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EA4B88" w:rsidRPr="006A1C7C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3548C6" w:rsidRPr="006A1C7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A4B88" w:rsidRPr="006A1C7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A1C7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EA4B88"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Zajištění činnosti KSH, orgánů KSH a odborných </w:t>
      </w:r>
      <w:r w:rsidR="006A1C7C" w:rsidRPr="006A1C7C">
        <w:rPr>
          <w:rFonts w:asciiTheme="minorHAnsi" w:hAnsiTheme="minorHAnsi" w:cstheme="minorHAnsi"/>
          <w:b/>
          <w:bCs/>
          <w:sz w:val="22"/>
          <w:szCs w:val="22"/>
        </w:rPr>
        <w:t>rad</w:t>
      </w:r>
    </w:p>
    <w:p w14:paraId="186750B3" w14:textId="6AE61BCF" w:rsidR="00FA46DE" w:rsidRPr="006A1C7C" w:rsidRDefault="00B26F96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Dotace bude vyúčtována v tabulce“ Provoz</w:t>
      </w:r>
      <w:r w:rsidR="00BE5708">
        <w:rPr>
          <w:rFonts w:asciiTheme="minorHAnsi" w:hAnsiTheme="minorHAnsi" w:cstheme="minorHAnsi"/>
          <w:sz w:val="22"/>
          <w:szCs w:val="22"/>
        </w:rPr>
        <w:t xml:space="preserve"> – </w:t>
      </w:r>
      <w:r w:rsidR="00FA46DE" w:rsidRPr="006A1C7C">
        <w:rPr>
          <w:rFonts w:asciiTheme="minorHAnsi" w:hAnsiTheme="minorHAnsi" w:cstheme="minorHAnsi"/>
          <w:sz w:val="22"/>
          <w:szCs w:val="22"/>
        </w:rPr>
        <w:t>OSH/KSH</w:t>
      </w:r>
      <w:r w:rsidRPr="006A1C7C">
        <w:rPr>
          <w:rFonts w:asciiTheme="minorHAnsi" w:hAnsiTheme="minorHAnsi" w:cstheme="minorHAnsi"/>
          <w:sz w:val="22"/>
          <w:szCs w:val="22"/>
        </w:rPr>
        <w:t xml:space="preserve">“, kde bude vyplněna první a druhá strana. Nezbytným údajem vyúčtování je uvedení počtu uskutečněních jednání odborných rad, výkonného výboru a odborných seminářů. Tabulka je přiložena a je ke stažení na stránkách </w:t>
      </w:r>
      <w:r w:rsidR="005D737C" w:rsidRPr="005D737C">
        <w:rPr>
          <w:rFonts w:asciiTheme="minorHAnsi" w:hAnsiTheme="minorHAnsi" w:cstheme="minorHAnsi"/>
          <w:b/>
          <w:bCs/>
          <w:sz w:val="22"/>
          <w:szCs w:val="22"/>
        </w:rPr>
        <w:t>www.</w:t>
      </w:r>
      <w:r w:rsidRPr="005D737C">
        <w:rPr>
          <w:rFonts w:asciiTheme="minorHAnsi" w:hAnsiTheme="minorHAnsi" w:cstheme="minorHAnsi"/>
          <w:b/>
          <w:bCs/>
          <w:sz w:val="22"/>
          <w:szCs w:val="22"/>
        </w:rPr>
        <w:t>dh.cz</w:t>
      </w:r>
      <w:r w:rsidRPr="006A1C7C">
        <w:rPr>
          <w:rFonts w:asciiTheme="minorHAnsi" w:hAnsiTheme="minorHAnsi" w:cstheme="minorHAnsi"/>
          <w:sz w:val="22"/>
          <w:szCs w:val="22"/>
        </w:rPr>
        <w:t xml:space="preserve"> v sekci </w:t>
      </w:r>
      <w:r w:rsidR="005D737C" w:rsidRPr="005D737C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5D737C">
        <w:rPr>
          <w:rFonts w:asciiTheme="minorHAnsi" w:hAnsiTheme="minorHAnsi" w:cstheme="minorHAnsi"/>
          <w:b/>
          <w:bCs/>
          <w:sz w:val="22"/>
          <w:szCs w:val="22"/>
        </w:rPr>
        <w:t>otace MV</w:t>
      </w:r>
      <w:r w:rsidRPr="006A1C7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76D114" w14:textId="550E91E6" w:rsidR="00AA06DB" w:rsidRPr="006A1C7C" w:rsidRDefault="003D7531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F</w:t>
      </w:r>
      <w:r w:rsidRPr="006A1C7C">
        <w:rPr>
          <w:rFonts w:asciiTheme="minorHAnsi" w:hAnsiTheme="minorHAnsi" w:cstheme="minorHAnsi"/>
          <w:bCs/>
          <w:sz w:val="22"/>
          <w:szCs w:val="22"/>
        </w:rPr>
        <w:t xml:space="preserve">inanční prostředky na provoz budou na každé </w:t>
      </w:r>
      <w:r w:rsidR="00612D42" w:rsidRPr="006A1C7C">
        <w:rPr>
          <w:rFonts w:asciiTheme="minorHAnsi" w:hAnsiTheme="minorHAnsi" w:cstheme="minorHAnsi"/>
          <w:bCs/>
          <w:sz w:val="22"/>
          <w:szCs w:val="22"/>
        </w:rPr>
        <w:t>K</w:t>
      </w:r>
      <w:r w:rsidRPr="006A1C7C">
        <w:rPr>
          <w:rFonts w:asciiTheme="minorHAnsi" w:hAnsiTheme="minorHAnsi" w:cstheme="minorHAnsi"/>
          <w:bCs/>
          <w:sz w:val="22"/>
          <w:szCs w:val="22"/>
        </w:rPr>
        <w:t xml:space="preserve">SH zaslány zálohově v návaznosti na zaslání dotací z MV a podepsání Dílčí dohody MV. Prostředky jsou určeny na pokrytí části nákladů spojených s jednáním odborných rad: represe, prevence, ochrany obyvatelstva, </w:t>
      </w:r>
      <w:r w:rsidR="0054554D" w:rsidRPr="006A1C7C">
        <w:rPr>
          <w:rFonts w:asciiTheme="minorHAnsi" w:hAnsiTheme="minorHAnsi" w:cstheme="minorHAnsi"/>
          <w:bCs/>
          <w:sz w:val="22"/>
          <w:szCs w:val="22"/>
        </w:rPr>
        <w:t>vnitro organizační</w:t>
      </w:r>
      <w:r w:rsidRPr="006A1C7C">
        <w:rPr>
          <w:rFonts w:asciiTheme="minorHAnsi" w:hAnsiTheme="minorHAnsi" w:cstheme="minorHAnsi"/>
          <w:bCs/>
          <w:sz w:val="22"/>
          <w:szCs w:val="22"/>
        </w:rPr>
        <w:t xml:space="preserve"> a vzdělávání, s</w:t>
      </w:r>
      <w:r w:rsidR="00C0703B" w:rsidRPr="006A1C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A1C7C">
        <w:rPr>
          <w:rFonts w:asciiTheme="minorHAnsi" w:hAnsiTheme="minorHAnsi" w:cstheme="minorHAnsi"/>
          <w:bCs/>
          <w:sz w:val="22"/>
          <w:szCs w:val="22"/>
        </w:rPr>
        <w:t>jednáním výkonného výboru</w:t>
      </w:r>
      <w:r w:rsidR="00B926CB" w:rsidRPr="006A1C7C">
        <w:rPr>
          <w:rFonts w:asciiTheme="minorHAnsi" w:hAnsiTheme="minorHAnsi" w:cstheme="minorHAnsi"/>
          <w:bCs/>
          <w:sz w:val="22"/>
          <w:szCs w:val="22"/>
        </w:rPr>
        <w:t xml:space="preserve"> a se zabezpečením činnosti </w:t>
      </w:r>
      <w:r w:rsidR="00612D42" w:rsidRPr="006A1C7C">
        <w:rPr>
          <w:rFonts w:asciiTheme="minorHAnsi" w:hAnsiTheme="minorHAnsi" w:cstheme="minorHAnsi"/>
          <w:bCs/>
          <w:sz w:val="22"/>
          <w:szCs w:val="22"/>
        </w:rPr>
        <w:t>K</w:t>
      </w:r>
      <w:r w:rsidR="00B926CB" w:rsidRPr="006A1C7C">
        <w:rPr>
          <w:rFonts w:asciiTheme="minorHAnsi" w:hAnsiTheme="minorHAnsi" w:cstheme="minorHAnsi"/>
          <w:bCs/>
          <w:sz w:val="22"/>
          <w:szCs w:val="22"/>
        </w:rPr>
        <w:t>SH</w:t>
      </w:r>
      <w:r w:rsidRPr="006A1C7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6A1C7C">
        <w:rPr>
          <w:rFonts w:asciiTheme="minorHAnsi" w:hAnsiTheme="minorHAnsi" w:cstheme="minorHAnsi"/>
          <w:b/>
          <w:bCs/>
          <w:sz w:val="22"/>
          <w:szCs w:val="22"/>
        </w:rPr>
        <w:t>Nelze</w:t>
      </w:r>
      <w:r w:rsidRPr="006A1C7C">
        <w:rPr>
          <w:rFonts w:asciiTheme="minorHAnsi" w:hAnsiTheme="minorHAnsi" w:cstheme="minorHAnsi"/>
          <w:bCs/>
          <w:sz w:val="22"/>
          <w:szCs w:val="22"/>
        </w:rPr>
        <w:t xml:space="preserve"> hradit náklady spojené sjednáním rady </w:t>
      </w: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mládeže a </w:t>
      </w:r>
      <w:r w:rsidR="006A1C7C" w:rsidRPr="006A1C7C">
        <w:rPr>
          <w:rFonts w:asciiTheme="minorHAnsi" w:hAnsiTheme="minorHAnsi" w:cstheme="minorHAnsi"/>
          <w:b/>
          <w:bCs/>
          <w:sz w:val="22"/>
          <w:szCs w:val="22"/>
        </w:rPr>
        <w:t>sportu!!!</w:t>
      </w:r>
    </w:p>
    <w:p w14:paraId="64F89073" w14:textId="77777777" w:rsidR="00B926CB" w:rsidRPr="006A1C7C" w:rsidRDefault="00AA06DB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5244">
        <w:rPr>
          <w:rFonts w:asciiTheme="minorHAnsi" w:hAnsiTheme="minorHAnsi" w:cstheme="minorHAnsi"/>
          <w:bCs/>
          <w:sz w:val="22"/>
          <w:szCs w:val="22"/>
        </w:rPr>
        <w:t>Prvotní</w:t>
      </w:r>
      <w:r w:rsidRPr="006A1C7C">
        <w:rPr>
          <w:rFonts w:asciiTheme="minorHAnsi" w:hAnsiTheme="minorHAnsi" w:cstheme="minorHAnsi"/>
          <w:sz w:val="22"/>
          <w:szCs w:val="22"/>
        </w:rPr>
        <w:t xml:space="preserve"> doklady týkající se daného projektu budou označeny příslušnou zkratkou a částkou.</w:t>
      </w:r>
    </w:p>
    <w:p w14:paraId="2ECA7A39" w14:textId="7D6B3450" w:rsidR="00EA4B88" w:rsidRPr="006A1C7C" w:rsidRDefault="007E6F59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85244">
        <w:rPr>
          <w:rFonts w:asciiTheme="minorHAnsi" w:hAnsiTheme="minorHAnsi" w:cstheme="minorHAnsi"/>
          <w:bCs/>
          <w:sz w:val="22"/>
          <w:szCs w:val="22"/>
        </w:rPr>
        <w:t>Vyúčtovací</w:t>
      </w:r>
      <w:r w:rsidRPr="006A1C7C">
        <w:rPr>
          <w:rFonts w:asciiTheme="minorHAnsi" w:hAnsiTheme="minorHAnsi" w:cstheme="minorHAnsi"/>
          <w:sz w:val="22"/>
          <w:szCs w:val="22"/>
        </w:rPr>
        <w:t xml:space="preserve"> tabulka je uvedena jako </w:t>
      </w:r>
      <w:r w:rsidR="005D737C">
        <w:rPr>
          <w:rFonts w:asciiTheme="minorHAnsi" w:hAnsiTheme="minorHAnsi" w:cstheme="minorHAnsi"/>
          <w:b/>
          <w:sz w:val="22"/>
          <w:szCs w:val="22"/>
        </w:rPr>
        <w:t>P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říloha </w:t>
      </w:r>
      <w:proofErr w:type="gramStart"/>
      <w:r w:rsidRPr="006A1C7C">
        <w:rPr>
          <w:rFonts w:asciiTheme="minorHAnsi" w:hAnsiTheme="minorHAnsi" w:cstheme="minorHAnsi"/>
          <w:b/>
          <w:sz w:val="22"/>
          <w:szCs w:val="22"/>
        </w:rPr>
        <w:t>3a</w:t>
      </w:r>
      <w:proofErr w:type="gramEnd"/>
      <w:r w:rsidRPr="006A1C7C">
        <w:rPr>
          <w:rFonts w:asciiTheme="minorHAnsi" w:hAnsiTheme="minorHAnsi" w:cstheme="minorHAnsi"/>
          <w:b/>
          <w:sz w:val="22"/>
          <w:szCs w:val="22"/>
        </w:rPr>
        <w:t>.</w:t>
      </w:r>
      <w:r w:rsidR="00EA4B88" w:rsidRPr="006A1C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4B88" w:rsidRPr="006A1C7C">
        <w:rPr>
          <w:rFonts w:asciiTheme="minorHAnsi" w:hAnsiTheme="minorHAnsi" w:cstheme="minorHAnsi"/>
          <w:sz w:val="22"/>
          <w:szCs w:val="22"/>
        </w:rPr>
        <w:t xml:space="preserve">Vyúčtování bude zasláno do kanceláře SH ČMS nejpozději do </w:t>
      </w:r>
      <w:r w:rsidR="00EA4B88" w:rsidRPr="00662969">
        <w:rPr>
          <w:rFonts w:asciiTheme="minorHAnsi" w:hAnsiTheme="minorHAnsi" w:cstheme="minorHAnsi"/>
          <w:b/>
          <w:sz w:val="22"/>
          <w:szCs w:val="22"/>
        </w:rPr>
        <w:t>30.</w:t>
      </w:r>
      <w:r w:rsidR="006A1C7C" w:rsidRPr="006629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4B88" w:rsidRPr="00662969">
        <w:rPr>
          <w:rFonts w:asciiTheme="minorHAnsi" w:hAnsiTheme="minorHAnsi" w:cstheme="minorHAnsi"/>
          <w:b/>
          <w:sz w:val="22"/>
          <w:szCs w:val="22"/>
        </w:rPr>
        <w:t>11.</w:t>
      </w:r>
      <w:r w:rsidR="006A1C7C" w:rsidRPr="006629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4B88" w:rsidRPr="00662969">
        <w:rPr>
          <w:rFonts w:asciiTheme="minorHAnsi" w:hAnsiTheme="minorHAnsi" w:cstheme="minorHAnsi"/>
          <w:b/>
          <w:sz w:val="22"/>
          <w:szCs w:val="22"/>
        </w:rPr>
        <w:t>20</w:t>
      </w:r>
      <w:r w:rsidR="003548C6" w:rsidRPr="00662969">
        <w:rPr>
          <w:rFonts w:asciiTheme="minorHAnsi" w:hAnsiTheme="minorHAnsi" w:cstheme="minorHAnsi"/>
          <w:b/>
          <w:sz w:val="22"/>
          <w:szCs w:val="22"/>
        </w:rPr>
        <w:t>2</w:t>
      </w:r>
      <w:r w:rsidR="00D21F83">
        <w:rPr>
          <w:rFonts w:asciiTheme="minorHAnsi" w:hAnsiTheme="minorHAnsi" w:cstheme="minorHAnsi"/>
          <w:b/>
          <w:sz w:val="22"/>
          <w:szCs w:val="22"/>
        </w:rPr>
        <w:t>4</w:t>
      </w:r>
      <w:r w:rsidR="00EA4B88" w:rsidRPr="006A1C7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BFAC82" w14:textId="77777777" w:rsidR="00B926CB" w:rsidRPr="006A1C7C" w:rsidRDefault="00B926CB" w:rsidP="006A1C7C">
      <w:pPr>
        <w:spacing w:after="120" w:line="23" w:lineRule="atLeast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C49BBDC" w14:textId="500EBA16" w:rsidR="00EA4B88" w:rsidRPr="006A1C7C" w:rsidRDefault="006D2965" w:rsidP="006A1C7C">
      <w:pPr>
        <w:spacing w:after="120" w:line="23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54554D" w:rsidRPr="006A1C7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A1C7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EA4B88" w:rsidRPr="006A1C7C">
        <w:rPr>
          <w:rFonts w:asciiTheme="minorHAnsi" w:hAnsiTheme="minorHAnsi" w:cstheme="minorHAnsi"/>
          <w:b/>
          <w:bCs/>
          <w:sz w:val="22"/>
          <w:szCs w:val="22"/>
        </w:rPr>
        <w:t>soutěže TFA-mládež</w:t>
      </w:r>
    </w:p>
    <w:p w14:paraId="13B8CF73" w14:textId="77777777" w:rsidR="009F47DB" w:rsidRPr="006A1C7C" w:rsidRDefault="009F47DB" w:rsidP="00B85244">
      <w:pPr>
        <w:numPr>
          <w:ilvl w:val="0"/>
          <w:numId w:val="8"/>
        </w:numPr>
        <w:spacing w:after="120" w:line="23" w:lineRule="atLeast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Vyúčtování dotace pořadatelem: </w:t>
      </w:r>
    </w:p>
    <w:p w14:paraId="33FB312A" w14:textId="13823CDE" w:rsidR="009F47DB" w:rsidRDefault="009F47DB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 Dotace bude vyúčtována v tabulce “TFA</w:t>
      </w:r>
      <w:r w:rsidR="006A1C7C">
        <w:rPr>
          <w:rFonts w:asciiTheme="minorHAnsi" w:hAnsiTheme="minorHAnsi" w:cstheme="minorHAnsi"/>
          <w:sz w:val="22"/>
          <w:szCs w:val="22"/>
        </w:rPr>
        <w:t xml:space="preserve"> – </w:t>
      </w:r>
      <w:r w:rsidRPr="006A1C7C">
        <w:rPr>
          <w:rFonts w:asciiTheme="minorHAnsi" w:hAnsiTheme="minorHAnsi" w:cstheme="minorHAnsi"/>
          <w:sz w:val="22"/>
          <w:szCs w:val="22"/>
        </w:rPr>
        <w:t>mládež</w:t>
      </w:r>
      <w:r w:rsidR="006A1C7C">
        <w:rPr>
          <w:rFonts w:asciiTheme="minorHAnsi" w:hAnsiTheme="minorHAnsi" w:cstheme="minorHAnsi"/>
          <w:sz w:val="22"/>
          <w:szCs w:val="22"/>
        </w:rPr>
        <w:t xml:space="preserve"> – </w:t>
      </w:r>
      <w:r w:rsidRPr="006A1C7C">
        <w:rPr>
          <w:rFonts w:asciiTheme="minorHAnsi" w:hAnsiTheme="minorHAnsi" w:cstheme="minorHAnsi"/>
          <w:sz w:val="22"/>
          <w:szCs w:val="22"/>
        </w:rPr>
        <w:t xml:space="preserve">pořadatel“. Jako příloha vyúčtování budou doloženy výsledkové listiny, a sjetina nákladových účtů, kde jsou zaúčtovány náklady soutěže </w:t>
      </w:r>
      <w:r w:rsidR="006A1C7C" w:rsidRPr="006A1C7C">
        <w:rPr>
          <w:rFonts w:asciiTheme="minorHAnsi" w:hAnsiTheme="minorHAnsi" w:cstheme="minorHAnsi"/>
          <w:sz w:val="22"/>
          <w:szCs w:val="22"/>
        </w:rPr>
        <w:t>(například</w:t>
      </w:r>
      <w:r w:rsidRPr="006A1C7C">
        <w:rPr>
          <w:rFonts w:asciiTheme="minorHAnsi" w:hAnsiTheme="minorHAnsi" w:cstheme="minorHAnsi"/>
          <w:sz w:val="22"/>
          <w:szCs w:val="22"/>
        </w:rPr>
        <w:t xml:space="preserve"> 5017</w:t>
      </w:r>
      <w:r w:rsidR="00B10858" w:rsidRPr="006A1C7C">
        <w:rPr>
          <w:rFonts w:asciiTheme="minorHAnsi" w:hAnsiTheme="minorHAnsi" w:cstheme="minorHAnsi"/>
          <w:sz w:val="22"/>
          <w:szCs w:val="22"/>
        </w:rPr>
        <w:t>3</w:t>
      </w:r>
      <w:r w:rsidRPr="006A1C7C">
        <w:rPr>
          <w:rFonts w:asciiTheme="minorHAnsi" w:hAnsiTheme="minorHAnsi" w:cstheme="minorHAnsi"/>
          <w:sz w:val="22"/>
          <w:szCs w:val="22"/>
        </w:rPr>
        <w:t>1, 5127</w:t>
      </w:r>
      <w:r w:rsidR="00B10858" w:rsidRPr="006A1C7C">
        <w:rPr>
          <w:rFonts w:asciiTheme="minorHAnsi" w:hAnsiTheme="minorHAnsi" w:cstheme="minorHAnsi"/>
          <w:sz w:val="22"/>
          <w:szCs w:val="22"/>
        </w:rPr>
        <w:t>3</w:t>
      </w:r>
      <w:r w:rsidRPr="006A1C7C">
        <w:rPr>
          <w:rFonts w:asciiTheme="minorHAnsi" w:hAnsiTheme="minorHAnsi" w:cstheme="minorHAnsi"/>
          <w:sz w:val="22"/>
          <w:szCs w:val="22"/>
        </w:rPr>
        <w:t xml:space="preserve">1, </w:t>
      </w:r>
      <w:r w:rsidR="006A1C7C" w:rsidRPr="006A1C7C">
        <w:rPr>
          <w:rFonts w:asciiTheme="minorHAnsi" w:hAnsiTheme="minorHAnsi" w:cstheme="minorHAnsi"/>
          <w:sz w:val="22"/>
          <w:szCs w:val="22"/>
        </w:rPr>
        <w:t>518731...</w:t>
      </w:r>
      <w:r w:rsidRPr="006A1C7C">
        <w:rPr>
          <w:rFonts w:asciiTheme="minorHAnsi" w:hAnsiTheme="minorHAnsi" w:cstheme="minorHAnsi"/>
          <w:sz w:val="22"/>
          <w:szCs w:val="22"/>
        </w:rPr>
        <w:t xml:space="preserve">), nebo kopie peněžního deníku s označením daných </w:t>
      </w:r>
      <w:r w:rsidRPr="006A1C7C">
        <w:rPr>
          <w:rFonts w:asciiTheme="minorHAnsi" w:hAnsiTheme="minorHAnsi" w:cstheme="minorHAnsi"/>
          <w:sz w:val="22"/>
          <w:szCs w:val="22"/>
        </w:rPr>
        <w:lastRenderedPageBreak/>
        <w:t xml:space="preserve">dokladů. KSH zkontroluje vyúčtování – zda akce proběhla a jedná se o soutěž TFA, zda prvotní doklady </w:t>
      </w:r>
      <w:r w:rsidR="006A1C7C" w:rsidRPr="006A1C7C">
        <w:rPr>
          <w:rFonts w:asciiTheme="minorHAnsi" w:hAnsiTheme="minorHAnsi" w:cstheme="minorHAnsi"/>
          <w:sz w:val="22"/>
          <w:szCs w:val="22"/>
        </w:rPr>
        <w:t>jsou s</w:t>
      </w:r>
      <w:r w:rsidRPr="006A1C7C">
        <w:rPr>
          <w:rFonts w:asciiTheme="minorHAnsi" w:hAnsiTheme="minorHAnsi" w:cstheme="minorHAnsi"/>
          <w:sz w:val="22"/>
          <w:szCs w:val="22"/>
        </w:rPr>
        <w:t> označením zakázky a uvedením částky hrazené z dotace. (např</w:t>
      </w:r>
      <w:r w:rsidR="00623DE5">
        <w:rPr>
          <w:rFonts w:asciiTheme="minorHAnsi" w:hAnsiTheme="minorHAnsi" w:cstheme="minorHAnsi"/>
          <w:sz w:val="22"/>
          <w:szCs w:val="22"/>
        </w:rPr>
        <w:t>.</w:t>
      </w:r>
      <w:r w:rsidRPr="006A1C7C">
        <w:rPr>
          <w:rFonts w:asciiTheme="minorHAnsi" w:hAnsiTheme="minorHAnsi" w:cstheme="minorHAnsi"/>
          <w:sz w:val="22"/>
          <w:szCs w:val="22"/>
        </w:rPr>
        <w:t xml:space="preserve"> na dokladu na stravu ve výši 2000</w:t>
      </w:r>
      <w:r w:rsidR="00623DE5">
        <w:rPr>
          <w:rFonts w:asciiTheme="minorHAnsi" w:hAnsiTheme="minorHAnsi" w:cstheme="minorHAnsi"/>
          <w:sz w:val="22"/>
          <w:szCs w:val="22"/>
        </w:rPr>
        <w:t>,-</w:t>
      </w:r>
      <w:r w:rsidRPr="006A1C7C">
        <w:rPr>
          <w:rFonts w:asciiTheme="minorHAnsi" w:hAnsiTheme="minorHAnsi" w:cstheme="minorHAnsi"/>
          <w:sz w:val="22"/>
          <w:szCs w:val="22"/>
        </w:rPr>
        <w:t xml:space="preserve"> Kč bude uvedeno: MV-D TFA </w:t>
      </w:r>
      <w:proofErr w:type="spellStart"/>
      <w:r w:rsidRPr="006A1C7C">
        <w:rPr>
          <w:rFonts w:asciiTheme="minorHAnsi" w:hAnsiTheme="minorHAnsi" w:cstheme="minorHAnsi"/>
          <w:sz w:val="22"/>
          <w:szCs w:val="22"/>
        </w:rPr>
        <w:t>mh</w:t>
      </w:r>
      <w:proofErr w:type="spellEnd"/>
      <w:r w:rsidRPr="006A1C7C">
        <w:rPr>
          <w:rFonts w:asciiTheme="minorHAnsi" w:hAnsiTheme="minorHAnsi" w:cstheme="minorHAnsi"/>
          <w:sz w:val="22"/>
          <w:szCs w:val="22"/>
        </w:rPr>
        <w:t xml:space="preserve"> z dotace hrazeno 2</w:t>
      </w:r>
      <w:r w:rsidR="00623DE5">
        <w:rPr>
          <w:rFonts w:asciiTheme="minorHAnsi" w:hAnsiTheme="minorHAnsi" w:cstheme="minorHAnsi"/>
          <w:sz w:val="22"/>
          <w:szCs w:val="22"/>
        </w:rPr>
        <w:t> </w:t>
      </w:r>
      <w:r w:rsidRPr="006A1C7C">
        <w:rPr>
          <w:rFonts w:asciiTheme="minorHAnsi" w:hAnsiTheme="minorHAnsi" w:cstheme="minorHAnsi"/>
          <w:sz w:val="22"/>
          <w:szCs w:val="22"/>
        </w:rPr>
        <w:t>000</w:t>
      </w:r>
      <w:r w:rsidR="00623DE5">
        <w:rPr>
          <w:rFonts w:asciiTheme="minorHAnsi" w:hAnsiTheme="minorHAnsi" w:cstheme="minorHAnsi"/>
          <w:sz w:val="22"/>
          <w:szCs w:val="22"/>
        </w:rPr>
        <w:t>,-</w:t>
      </w:r>
      <w:r w:rsidRPr="006A1C7C">
        <w:rPr>
          <w:rFonts w:asciiTheme="minorHAnsi" w:hAnsiTheme="minorHAnsi" w:cstheme="minorHAnsi"/>
          <w:sz w:val="22"/>
          <w:szCs w:val="22"/>
        </w:rPr>
        <w:t xml:space="preserve"> Kč)</w:t>
      </w:r>
      <w:r w:rsidR="00623DE5">
        <w:rPr>
          <w:rFonts w:asciiTheme="minorHAnsi" w:hAnsiTheme="minorHAnsi" w:cstheme="minorHAnsi"/>
          <w:sz w:val="22"/>
          <w:szCs w:val="22"/>
        </w:rPr>
        <w:t>.</w:t>
      </w:r>
      <w:r w:rsidRPr="006A1C7C">
        <w:rPr>
          <w:rFonts w:asciiTheme="minorHAnsi" w:hAnsiTheme="minorHAnsi" w:cstheme="minorHAnsi"/>
          <w:sz w:val="22"/>
          <w:szCs w:val="22"/>
        </w:rPr>
        <w:t xml:space="preserve"> Termín pro předání </w:t>
      </w:r>
      <w:proofErr w:type="gramStart"/>
      <w:r w:rsidRPr="006A1C7C">
        <w:rPr>
          <w:rFonts w:asciiTheme="minorHAnsi" w:hAnsiTheme="minorHAnsi" w:cstheme="minorHAnsi"/>
          <w:sz w:val="22"/>
          <w:szCs w:val="22"/>
        </w:rPr>
        <w:t>určí</w:t>
      </w:r>
      <w:proofErr w:type="gramEnd"/>
      <w:r w:rsidRPr="006A1C7C">
        <w:rPr>
          <w:rFonts w:asciiTheme="minorHAnsi" w:hAnsiTheme="minorHAnsi" w:cstheme="minorHAnsi"/>
          <w:sz w:val="22"/>
          <w:szCs w:val="22"/>
        </w:rPr>
        <w:t xml:space="preserve"> KSH (doporučený termín nejpozději do </w:t>
      </w:r>
      <w:r w:rsidRPr="00662969">
        <w:rPr>
          <w:rFonts w:asciiTheme="minorHAnsi" w:hAnsiTheme="minorHAnsi" w:cstheme="minorHAnsi"/>
          <w:sz w:val="22"/>
          <w:szCs w:val="22"/>
        </w:rPr>
        <w:t>15.</w:t>
      </w:r>
      <w:r w:rsidR="00623DE5" w:rsidRPr="00662969">
        <w:rPr>
          <w:rFonts w:asciiTheme="minorHAnsi" w:hAnsiTheme="minorHAnsi" w:cstheme="minorHAnsi"/>
          <w:sz w:val="22"/>
          <w:szCs w:val="22"/>
        </w:rPr>
        <w:t xml:space="preserve"> </w:t>
      </w:r>
      <w:r w:rsidRPr="00662969">
        <w:rPr>
          <w:rFonts w:asciiTheme="minorHAnsi" w:hAnsiTheme="minorHAnsi" w:cstheme="minorHAnsi"/>
          <w:sz w:val="22"/>
          <w:szCs w:val="22"/>
        </w:rPr>
        <w:t>11.</w:t>
      </w:r>
      <w:r w:rsidR="00623DE5" w:rsidRPr="00662969">
        <w:rPr>
          <w:rFonts w:asciiTheme="minorHAnsi" w:hAnsiTheme="minorHAnsi" w:cstheme="minorHAnsi"/>
          <w:sz w:val="22"/>
          <w:szCs w:val="22"/>
        </w:rPr>
        <w:t xml:space="preserve"> </w:t>
      </w:r>
      <w:r w:rsidRPr="00662969">
        <w:rPr>
          <w:rFonts w:asciiTheme="minorHAnsi" w:hAnsiTheme="minorHAnsi" w:cstheme="minorHAnsi"/>
          <w:sz w:val="22"/>
          <w:szCs w:val="22"/>
        </w:rPr>
        <w:t>20</w:t>
      </w:r>
      <w:r w:rsidR="008A06A6" w:rsidRPr="00662969">
        <w:rPr>
          <w:rFonts w:asciiTheme="minorHAnsi" w:hAnsiTheme="minorHAnsi" w:cstheme="minorHAnsi"/>
          <w:sz w:val="22"/>
          <w:szCs w:val="22"/>
        </w:rPr>
        <w:t>2</w:t>
      </w:r>
      <w:r w:rsidR="00D21F83">
        <w:rPr>
          <w:rFonts w:asciiTheme="minorHAnsi" w:hAnsiTheme="minorHAnsi" w:cstheme="minorHAnsi"/>
          <w:sz w:val="22"/>
          <w:szCs w:val="22"/>
        </w:rPr>
        <w:t>4</w:t>
      </w:r>
      <w:r w:rsidRPr="006A1C7C">
        <w:rPr>
          <w:rFonts w:asciiTheme="minorHAnsi" w:hAnsiTheme="minorHAnsi" w:cstheme="minorHAnsi"/>
          <w:sz w:val="22"/>
          <w:szCs w:val="22"/>
        </w:rPr>
        <w:t xml:space="preserve">). Vyúčtovací tabulka je uvedena jako </w:t>
      </w:r>
      <w:r w:rsidR="005D737C">
        <w:rPr>
          <w:rFonts w:asciiTheme="minorHAnsi" w:hAnsiTheme="minorHAnsi" w:cstheme="minorHAnsi"/>
          <w:b/>
          <w:sz w:val="22"/>
          <w:szCs w:val="22"/>
        </w:rPr>
        <w:t>P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říloha </w:t>
      </w:r>
      <w:proofErr w:type="gramStart"/>
      <w:r w:rsidRPr="006A1C7C">
        <w:rPr>
          <w:rFonts w:asciiTheme="minorHAnsi" w:hAnsiTheme="minorHAnsi" w:cstheme="minorHAnsi"/>
          <w:b/>
          <w:sz w:val="22"/>
          <w:szCs w:val="22"/>
        </w:rPr>
        <w:t>3</w:t>
      </w:r>
      <w:r w:rsidR="00502439" w:rsidRPr="006A1C7C">
        <w:rPr>
          <w:rFonts w:asciiTheme="minorHAnsi" w:hAnsiTheme="minorHAnsi" w:cstheme="minorHAnsi"/>
          <w:b/>
          <w:sz w:val="22"/>
          <w:szCs w:val="22"/>
        </w:rPr>
        <w:t>b</w:t>
      </w:r>
      <w:proofErr w:type="gramEnd"/>
      <w:r w:rsidR="00623DE5">
        <w:rPr>
          <w:rFonts w:asciiTheme="minorHAnsi" w:hAnsiTheme="minorHAnsi" w:cstheme="minorHAnsi"/>
          <w:b/>
          <w:sz w:val="22"/>
          <w:szCs w:val="22"/>
        </w:rPr>
        <w:t>.</w:t>
      </w:r>
    </w:p>
    <w:p w14:paraId="3EBCE126" w14:textId="77777777" w:rsidR="00DF5F73" w:rsidRPr="006A1C7C" w:rsidRDefault="00DF5F73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699EF8D" w14:textId="77777777" w:rsidR="009F47DB" w:rsidRPr="008858E5" w:rsidRDefault="009F47DB" w:rsidP="00B85244">
      <w:pPr>
        <w:numPr>
          <w:ilvl w:val="0"/>
          <w:numId w:val="8"/>
        </w:numPr>
        <w:spacing w:after="120" w:line="23" w:lineRule="atLeast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858E5">
        <w:rPr>
          <w:rFonts w:asciiTheme="minorHAnsi" w:hAnsiTheme="minorHAnsi" w:cstheme="minorHAnsi"/>
          <w:sz w:val="22"/>
          <w:szCs w:val="22"/>
        </w:rPr>
        <w:t xml:space="preserve">Vyúčtování dotace KSH: </w:t>
      </w:r>
    </w:p>
    <w:p w14:paraId="1A87BF27" w14:textId="09416FE1" w:rsidR="009F47DB" w:rsidRPr="006A1C7C" w:rsidRDefault="009F47DB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KSH následně za celý kraj vyúčtuje čerpání dotace najednou v tabulce “TFA</w:t>
      </w:r>
      <w:r w:rsidR="005D737C">
        <w:rPr>
          <w:rFonts w:asciiTheme="minorHAnsi" w:hAnsiTheme="minorHAnsi" w:cstheme="minorHAnsi"/>
          <w:sz w:val="22"/>
          <w:szCs w:val="22"/>
        </w:rPr>
        <w:t xml:space="preserve"> – </w:t>
      </w:r>
      <w:r w:rsidRPr="006A1C7C">
        <w:rPr>
          <w:rFonts w:asciiTheme="minorHAnsi" w:hAnsiTheme="minorHAnsi" w:cstheme="minorHAnsi"/>
          <w:sz w:val="22"/>
          <w:szCs w:val="22"/>
        </w:rPr>
        <w:t>mládež</w:t>
      </w:r>
      <w:r w:rsidR="005D737C">
        <w:rPr>
          <w:rFonts w:asciiTheme="minorHAnsi" w:hAnsiTheme="minorHAnsi" w:cstheme="minorHAnsi"/>
          <w:sz w:val="22"/>
          <w:szCs w:val="22"/>
        </w:rPr>
        <w:t xml:space="preserve"> – </w:t>
      </w:r>
      <w:r w:rsidR="00502439" w:rsidRPr="006A1C7C">
        <w:rPr>
          <w:rFonts w:asciiTheme="minorHAnsi" w:hAnsiTheme="minorHAnsi" w:cstheme="minorHAnsi"/>
          <w:sz w:val="22"/>
          <w:szCs w:val="22"/>
        </w:rPr>
        <w:t>kraj</w:t>
      </w:r>
      <w:r w:rsidRPr="006A1C7C">
        <w:rPr>
          <w:rFonts w:asciiTheme="minorHAnsi" w:hAnsiTheme="minorHAnsi" w:cstheme="minorHAnsi"/>
          <w:sz w:val="22"/>
          <w:szCs w:val="22"/>
        </w:rPr>
        <w:t xml:space="preserve">“ nejpozději do </w:t>
      </w:r>
      <w:r w:rsidRPr="00662969">
        <w:rPr>
          <w:rFonts w:asciiTheme="minorHAnsi" w:hAnsiTheme="minorHAnsi" w:cstheme="minorHAnsi"/>
          <w:b/>
          <w:sz w:val="22"/>
          <w:szCs w:val="22"/>
        </w:rPr>
        <w:t>30.</w:t>
      </w:r>
      <w:r w:rsidR="00B85244" w:rsidRPr="006629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2969">
        <w:rPr>
          <w:rFonts w:asciiTheme="minorHAnsi" w:hAnsiTheme="minorHAnsi" w:cstheme="minorHAnsi"/>
          <w:b/>
          <w:sz w:val="22"/>
          <w:szCs w:val="22"/>
        </w:rPr>
        <w:t>11.</w:t>
      </w:r>
      <w:r w:rsidR="00B85244" w:rsidRPr="006629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2969">
        <w:rPr>
          <w:rFonts w:asciiTheme="minorHAnsi" w:hAnsiTheme="minorHAnsi" w:cstheme="minorHAnsi"/>
          <w:b/>
          <w:sz w:val="22"/>
          <w:szCs w:val="22"/>
        </w:rPr>
        <w:t>202</w:t>
      </w:r>
      <w:r w:rsidR="00D21F83">
        <w:rPr>
          <w:rFonts w:asciiTheme="minorHAnsi" w:hAnsiTheme="minorHAnsi" w:cstheme="minorHAnsi"/>
          <w:b/>
          <w:sz w:val="22"/>
          <w:szCs w:val="22"/>
        </w:rPr>
        <w:t>4</w:t>
      </w:r>
      <w:r w:rsidRPr="006A1C7C">
        <w:rPr>
          <w:rFonts w:asciiTheme="minorHAnsi" w:hAnsiTheme="minorHAnsi" w:cstheme="minorHAnsi"/>
          <w:sz w:val="22"/>
          <w:szCs w:val="22"/>
        </w:rPr>
        <w:t xml:space="preserve">.  Vyúčtovací tabulka je uvedena jako </w:t>
      </w:r>
      <w:r w:rsidR="005D737C">
        <w:rPr>
          <w:rFonts w:asciiTheme="minorHAnsi" w:hAnsiTheme="minorHAnsi" w:cstheme="minorHAnsi"/>
          <w:b/>
          <w:sz w:val="22"/>
          <w:szCs w:val="22"/>
        </w:rPr>
        <w:t>Př</w:t>
      </w:r>
      <w:r w:rsidRPr="006A1C7C">
        <w:rPr>
          <w:rFonts w:asciiTheme="minorHAnsi" w:hAnsiTheme="minorHAnsi" w:cstheme="minorHAnsi"/>
          <w:b/>
          <w:sz w:val="22"/>
          <w:szCs w:val="22"/>
        </w:rPr>
        <w:t>íloha 3</w:t>
      </w:r>
      <w:r w:rsidR="009702C9" w:rsidRPr="006A1C7C">
        <w:rPr>
          <w:rFonts w:asciiTheme="minorHAnsi" w:hAnsiTheme="minorHAnsi" w:cstheme="minorHAnsi"/>
          <w:b/>
          <w:sz w:val="22"/>
          <w:szCs w:val="22"/>
        </w:rPr>
        <w:t>f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14:paraId="378E85A3" w14:textId="77777777" w:rsidR="00B85244" w:rsidRDefault="00B85244" w:rsidP="006A1C7C">
      <w:pPr>
        <w:spacing w:after="120" w:line="23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AE698F" w14:textId="7CD3F94D" w:rsidR="00EA4B88" w:rsidRPr="006A1C7C" w:rsidRDefault="006D2965" w:rsidP="006A1C7C">
      <w:pPr>
        <w:spacing w:after="120" w:line="23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54554D" w:rsidRPr="006A1C7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5D737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A4B88"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 soutěže </w:t>
      </w:r>
      <w:r w:rsidR="00B85244" w:rsidRPr="006A1C7C">
        <w:rPr>
          <w:rFonts w:asciiTheme="minorHAnsi" w:hAnsiTheme="minorHAnsi" w:cstheme="minorHAnsi"/>
          <w:b/>
          <w:bCs/>
          <w:sz w:val="22"/>
          <w:szCs w:val="22"/>
        </w:rPr>
        <w:t>TFA – dospělí</w:t>
      </w:r>
    </w:p>
    <w:p w14:paraId="10148F55" w14:textId="77777777" w:rsidR="007C3D8D" w:rsidRPr="006A1C7C" w:rsidRDefault="007C3D8D" w:rsidP="008858E5">
      <w:pPr>
        <w:numPr>
          <w:ilvl w:val="0"/>
          <w:numId w:val="13"/>
        </w:numPr>
        <w:spacing w:after="120" w:line="23" w:lineRule="atLeast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Vyúčtování dotace pořadatelem: </w:t>
      </w:r>
    </w:p>
    <w:p w14:paraId="7FCB776F" w14:textId="0FBEE69B" w:rsidR="007C3D8D" w:rsidRPr="006A1C7C" w:rsidRDefault="003D7531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Dotace bude vyúčtována v</w:t>
      </w:r>
      <w:r w:rsidR="00CC1596" w:rsidRPr="006A1C7C">
        <w:rPr>
          <w:rFonts w:asciiTheme="minorHAnsi" w:hAnsiTheme="minorHAnsi" w:cstheme="minorHAnsi"/>
          <w:sz w:val="22"/>
          <w:szCs w:val="22"/>
        </w:rPr>
        <w:t> </w:t>
      </w:r>
      <w:r w:rsidRPr="006A1C7C">
        <w:rPr>
          <w:rFonts w:asciiTheme="minorHAnsi" w:hAnsiTheme="minorHAnsi" w:cstheme="minorHAnsi"/>
          <w:sz w:val="22"/>
          <w:szCs w:val="22"/>
        </w:rPr>
        <w:t>tabulce</w:t>
      </w:r>
      <w:r w:rsidR="00CC1596" w:rsidRPr="006A1C7C">
        <w:rPr>
          <w:rFonts w:asciiTheme="minorHAnsi" w:hAnsiTheme="minorHAnsi" w:cstheme="minorHAnsi"/>
          <w:sz w:val="22"/>
          <w:szCs w:val="22"/>
        </w:rPr>
        <w:t xml:space="preserve"> </w:t>
      </w:r>
      <w:r w:rsidRPr="006A1C7C">
        <w:rPr>
          <w:rFonts w:asciiTheme="minorHAnsi" w:hAnsiTheme="minorHAnsi" w:cstheme="minorHAnsi"/>
          <w:sz w:val="22"/>
          <w:szCs w:val="22"/>
        </w:rPr>
        <w:t>“TFA</w:t>
      </w:r>
      <w:r w:rsidR="008858E5">
        <w:rPr>
          <w:rFonts w:asciiTheme="minorHAnsi" w:hAnsiTheme="minorHAnsi" w:cstheme="minorHAnsi"/>
          <w:sz w:val="22"/>
          <w:szCs w:val="22"/>
        </w:rPr>
        <w:t xml:space="preserve"> – </w:t>
      </w:r>
      <w:r w:rsidRPr="006A1C7C">
        <w:rPr>
          <w:rFonts w:asciiTheme="minorHAnsi" w:hAnsiTheme="minorHAnsi" w:cstheme="minorHAnsi"/>
          <w:sz w:val="22"/>
          <w:szCs w:val="22"/>
        </w:rPr>
        <w:t>dospělí</w:t>
      </w:r>
      <w:r w:rsidR="008858E5">
        <w:rPr>
          <w:rFonts w:asciiTheme="minorHAnsi" w:hAnsiTheme="minorHAnsi" w:cstheme="minorHAnsi"/>
          <w:sz w:val="22"/>
          <w:szCs w:val="22"/>
        </w:rPr>
        <w:t xml:space="preserve"> – </w:t>
      </w:r>
      <w:r w:rsidR="00CC1596" w:rsidRPr="006A1C7C">
        <w:rPr>
          <w:rFonts w:asciiTheme="minorHAnsi" w:hAnsiTheme="minorHAnsi" w:cstheme="minorHAnsi"/>
          <w:sz w:val="22"/>
          <w:szCs w:val="22"/>
        </w:rPr>
        <w:t>pořadatel</w:t>
      </w:r>
      <w:r w:rsidRPr="006A1C7C">
        <w:rPr>
          <w:rFonts w:asciiTheme="minorHAnsi" w:hAnsiTheme="minorHAnsi" w:cstheme="minorHAnsi"/>
          <w:sz w:val="22"/>
          <w:szCs w:val="22"/>
        </w:rPr>
        <w:t>“</w:t>
      </w:r>
      <w:r w:rsidR="007C3D8D" w:rsidRPr="006A1C7C">
        <w:rPr>
          <w:rFonts w:asciiTheme="minorHAnsi" w:hAnsiTheme="minorHAnsi" w:cstheme="minorHAnsi"/>
          <w:sz w:val="22"/>
          <w:szCs w:val="22"/>
        </w:rPr>
        <w:t xml:space="preserve">. </w:t>
      </w:r>
      <w:r w:rsidRPr="006A1C7C">
        <w:rPr>
          <w:rFonts w:asciiTheme="minorHAnsi" w:hAnsiTheme="minorHAnsi" w:cstheme="minorHAnsi"/>
          <w:sz w:val="22"/>
          <w:szCs w:val="22"/>
        </w:rPr>
        <w:t>Jako příloha vyúčtování bud</w:t>
      </w:r>
      <w:r w:rsidR="009C7FE7" w:rsidRPr="006A1C7C">
        <w:rPr>
          <w:rFonts w:asciiTheme="minorHAnsi" w:hAnsiTheme="minorHAnsi" w:cstheme="minorHAnsi"/>
          <w:sz w:val="22"/>
          <w:szCs w:val="22"/>
        </w:rPr>
        <w:t>ou</w:t>
      </w:r>
      <w:r w:rsidRPr="006A1C7C">
        <w:rPr>
          <w:rFonts w:asciiTheme="minorHAnsi" w:hAnsiTheme="minorHAnsi" w:cstheme="minorHAnsi"/>
          <w:sz w:val="22"/>
          <w:szCs w:val="22"/>
        </w:rPr>
        <w:t xml:space="preserve"> doložen</w:t>
      </w:r>
      <w:r w:rsidR="009C7FE7" w:rsidRPr="006A1C7C">
        <w:rPr>
          <w:rFonts w:asciiTheme="minorHAnsi" w:hAnsiTheme="minorHAnsi" w:cstheme="minorHAnsi"/>
          <w:sz w:val="22"/>
          <w:szCs w:val="22"/>
        </w:rPr>
        <w:t>y</w:t>
      </w:r>
      <w:r w:rsidRPr="006A1C7C">
        <w:rPr>
          <w:rFonts w:asciiTheme="minorHAnsi" w:hAnsiTheme="minorHAnsi" w:cstheme="minorHAnsi"/>
          <w:sz w:val="22"/>
          <w:szCs w:val="22"/>
        </w:rPr>
        <w:t xml:space="preserve"> výsledkov</w:t>
      </w:r>
      <w:r w:rsidR="009C7FE7" w:rsidRPr="006A1C7C">
        <w:rPr>
          <w:rFonts w:asciiTheme="minorHAnsi" w:hAnsiTheme="minorHAnsi" w:cstheme="minorHAnsi"/>
          <w:sz w:val="22"/>
          <w:szCs w:val="22"/>
        </w:rPr>
        <w:t>é</w:t>
      </w:r>
      <w:r w:rsidRPr="006A1C7C">
        <w:rPr>
          <w:rFonts w:asciiTheme="minorHAnsi" w:hAnsiTheme="minorHAnsi" w:cstheme="minorHAnsi"/>
          <w:sz w:val="22"/>
          <w:szCs w:val="22"/>
        </w:rPr>
        <w:t xml:space="preserve"> listin</w:t>
      </w:r>
      <w:r w:rsidR="009C7FE7" w:rsidRPr="006A1C7C">
        <w:rPr>
          <w:rFonts w:asciiTheme="minorHAnsi" w:hAnsiTheme="minorHAnsi" w:cstheme="minorHAnsi"/>
          <w:sz w:val="22"/>
          <w:szCs w:val="22"/>
        </w:rPr>
        <w:t>y</w:t>
      </w:r>
      <w:r w:rsidRPr="006A1C7C">
        <w:rPr>
          <w:rFonts w:asciiTheme="minorHAnsi" w:hAnsiTheme="minorHAnsi" w:cstheme="minorHAnsi"/>
          <w:sz w:val="22"/>
          <w:szCs w:val="22"/>
        </w:rPr>
        <w:t xml:space="preserve">, a </w:t>
      </w:r>
      <w:r w:rsidR="007C3D8D" w:rsidRPr="006A1C7C">
        <w:rPr>
          <w:rFonts w:asciiTheme="minorHAnsi" w:hAnsiTheme="minorHAnsi" w:cstheme="minorHAnsi"/>
          <w:sz w:val="22"/>
          <w:szCs w:val="22"/>
        </w:rPr>
        <w:t xml:space="preserve">sjetina nákladových účtů, kde jsou zaúčtovány náklady soutěže </w:t>
      </w:r>
      <w:r w:rsidR="00B85244" w:rsidRPr="006A1C7C">
        <w:rPr>
          <w:rFonts w:asciiTheme="minorHAnsi" w:hAnsiTheme="minorHAnsi" w:cstheme="minorHAnsi"/>
          <w:sz w:val="22"/>
          <w:szCs w:val="22"/>
        </w:rPr>
        <w:t>(například</w:t>
      </w:r>
      <w:r w:rsidR="007C3D8D" w:rsidRPr="006A1C7C">
        <w:rPr>
          <w:rFonts w:asciiTheme="minorHAnsi" w:hAnsiTheme="minorHAnsi" w:cstheme="minorHAnsi"/>
          <w:sz w:val="22"/>
          <w:szCs w:val="22"/>
        </w:rPr>
        <w:t xml:space="preserve"> 50177</w:t>
      </w:r>
      <w:r w:rsidR="000D3ADB" w:rsidRPr="006A1C7C">
        <w:rPr>
          <w:rFonts w:asciiTheme="minorHAnsi" w:hAnsiTheme="minorHAnsi" w:cstheme="minorHAnsi"/>
          <w:sz w:val="22"/>
          <w:szCs w:val="22"/>
        </w:rPr>
        <w:t>1</w:t>
      </w:r>
      <w:r w:rsidR="007C3D8D" w:rsidRPr="006A1C7C">
        <w:rPr>
          <w:rFonts w:asciiTheme="minorHAnsi" w:hAnsiTheme="minorHAnsi" w:cstheme="minorHAnsi"/>
          <w:sz w:val="22"/>
          <w:szCs w:val="22"/>
        </w:rPr>
        <w:t>, 51277</w:t>
      </w:r>
      <w:r w:rsidR="000D3ADB" w:rsidRPr="006A1C7C">
        <w:rPr>
          <w:rFonts w:asciiTheme="minorHAnsi" w:hAnsiTheme="minorHAnsi" w:cstheme="minorHAnsi"/>
          <w:sz w:val="22"/>
          <w:szCs w:val="22"/>
        </w:rPr>
        <w:t>1</w:t>
      </w:r>
      <w:r w:rsidR="007C3D8D" w:rsidRPr="006A1C7C">
        <w:rPr>
          <w:rFonts w:asciiTheme="minorHAnsi" w:hAnsiTheme="minorHAnsi" w:cstheme="minorHAnsi"/>
          <w:sz w:val="22"/>
          <w:szCs w:val="22"/>
        </w:rPr>
        <w:t xml:space="preserve">, </w:t>
      </w:r>
      <w:r w:rsidR="00B85244" w:rsidRPr="006A1C7C">
        <w:rPr>
          <w:rFonts w:asciiTheme="minorHAnsi" w:hAnsiTheme="minorHAnsi" w:cstheme="minorHAnsi"/>
          <w:sz w:val="22"/>
          <w:szCs w:val="22"/>
        </w:rPr>
        <w:t>518771...</w:t>
      </w:r>
      <w:r w:rsidR="007C3D8D" w:rsidRPr="006A1C7C">
        <w:rPr>
          <w:rFonts w:asciiTheme="minorHAnsi" w:hAnsiTheme="minorHAnsi" w:cstheme="minorHAnsi"/>
          <w:sz w:val="22"/>
          <w:szCs w:val="22"/>
        </w:rPr>
        <w:t xml:space="preserve">), nebo kopie peněžního deníku s označením daných dokladů. KSH zkontroluje vyúčtování – zda akce proběhla a jedná se o soutěž TFA, zda prvotní doklady </w:t>
      </w:r>
      <w:r w:rsidR="00B85244" w:rsidRPr="006A1C7C">
        <w:rPr>
          <w:rFonts w:asciiTheme="minorHAnsi" w:hAnsiTheme="minorHAnsi" w:cstheme="minorHAnsi"/>
          <w:sz w:val="22"/>
          <w:szCs w:val="22"/>
        </w:rPr>
        <w:t>jsou s</w:t>
      </w:r>
      <w:r w:rsidR="007C3D8D" w:rsidRPr="006A1C7C">
        <w:rPr>
          <w:rFonts w:asciiTheme="minorHAnsi" w:hAnsiTheme="minorHAnsi" w:cstheme="minorHAnsi"/>
          <w:sz w:val="22"/>
          <w:szCs w:val="22"/>
        </w:rPr>
        <w:t> označením zakázky a uvedením částky hrazené z dotace. (například na dokladu na stravu ve výši 2000</w:t>
      </w:r>
      <w:r w:rsidR="00BE5708">
        <w:rPr>
          <w:rFonts w:asciiTheme="minorHAnsi" w:hAnsiTheme="minorHAnsi" w:cstheme="minorHAnsi"/>
          <w:sz w:val="22"/>
          <w:szCs w:val="22"/>
        </w:rPr>
        <w:t>,-</w:t>
      </w:r>
      <w:r w:rsidR="007C3D8D" w:rsidRPr="006A1C7C">
        <w:rPr>
          <w:rFonts w:asciiTheme="minorHAnsi" w:hAnsiTheme="minorHAnsi" w:cstheme="minorHAnsi"/>
          <w:sz w:val="22"/>
          <w:szCs w:val="22"/>
        </w:rPr>
        <w:t xml:space="preserve"> Kč bude uvedeno: MV-D TFA h z dotace hrazeno 2</w:t>
      </w:r>
      <w:r w:rsidR="00623DE5">
        <w:rPr>
          <w:rFonts w:asciiTheme="minorHAnsi" w:hAnsiTheme="minorHAnsi" w:cstheme="minorHAnsi"/>
          <w:sz w:val="22"/>
          <w:szCs w:val="22"/>
        </w:rPr>
        <w:t> </w:t>
      </w:r>
      <w:r w:rsidR="007C3D8D" w:rsidRPr="006A1C7C">
        <w:rPr>
          <w:rFonts w:asciiTheme="minorHAnsi" w:hAnsiTheme="minorHAnsi" w:cstheme="minorHAnsi"/>
          <w:sz w:val="22"/>
          <w:szCs w:val="22"/>
        </w:rPr>
        <w:t>000</w:t>
      </w:r>
      <w:r w:rsidR="00623DE5">
        <w:rPr>
          <w:rFonts w:asciiTheme="minorHAnsi" w:hAnsiTheme="minorHAnsi" w:cstheme="minorHAnsi"/>
          <w:sz w:val="22"/>
          <w:szCs w:val="22"/>
        </w:rPr>
        <w:t>,-</w:t>
      </w:r>
      <w:r w:rsidR="007C3D8D" w:rsidRPr="006A1C7C">
        <w:rPr>
          <w:rFonts w:asciiTheme="minorHAnsi" w:hAnsiTheme="minorHAnsi" w:cstheme="minorHAnsi"/>
          <w:sz w:val="22"/>
          <w:szCs w:val="22"/>
        </w:rPr>
        <w:t xml:space="preserve"> Kč.) Termín pro předání </w:t>
      </w:r>
      <w:proofErr w:type="gramStart"/>
      <w:r w:rsidR="007C3D8D" w:rsidRPr="006A1C7C">
        <w:rPr>
          <w:rFonts w:asciiTheme="minorHAnsi" w:hAnsiTheme="minorHAnsi" w:cstheme="minorHAnsi"/>
          <w:sz w:val="22"/>
          <w:szCs w:val="22"/>
        </w:rPr>
        <w:t>určí</w:t>
      </w:r>
      <w:proofErr w:type="gramEnd"/>
      <w:r w:rsidR="007C3D8D" w:rsidRPr="006A1C7C">
        <w:rPr>
          <w:rFonts w:asciiTheme="minorHAnsi" w:hAnsiTheme="minorHAnsi" w:cstheme="minorHAnsi"/>
          <w:sz w:val="22"/>
          <w:szCs w:val="22"/>
        </w:rPr>
        <w:t xml:space="preserve"> KSH </w:t>
      </w:r>
      <w:r w:rsidR="00B85244" w:rsidRPr="006A1C7C">
        <w:rPr>
          <w:rFonts w:asciiTheme="minorHAnsi" w:hAnsiTheme="minorHAnsi" w:cstheme="minorHAnsi"/>
          <w:sz w:val="22"/>
          <w:szCs w:val="22"/>
        </w:rPr>
        <w:t>(doporučený</w:t>
      </w:r>
      <w:r w:rsidR="007C3D8D" w:rsidRPr="006A1C7C">
        <w:rPr>
          <w:rFonts w:asciiTheme="minorHAnsi" w:hAnsiTheme="minorHAnsi" w:cstheme="minorHAnsi"/>
          <w:sz w:val="22"/>
          <w:szCs w:val="22"/>
        </w:rPr>
        <w:t xml:space="preserve"> termín nejpozději do </w:t>
      </w:r>
      <w:r w:rsidR="008A06A6" w:rsidRPr="00662969">
        <w:rPr>
          <w:rFonts w:asciiTheme="minorHAnsi" w:hAnsiTheme="minorHAnsi" w:cstheme="minorHAnsi"/>
          <w:sz w:val="22"/>
          <w:szCs w:val="22"/>
        </w:rPr>
        <w:t>15.</w:t>
      </w:r>
      <w:r w:rsidR="00B85244" w:rsidRPr="00662969">
        <w:rPr>
          <w:rFonts w:asciiTheme="minorHAnsi" w:hAnsiTheme="minorHAnsi" w:cstheme="minorHAnsi"/>
          <w:sz w:val="22"/>
          <w:szCs w:val="22"/>
        </w:rPr>
        <w:t xml:space="preserve"> </w:t>
      </w:r>
      <w:r w:rsidR="008A06A6" w:rsidRPr="00662969">
        <w:rPr>
          <w:rFonts w:asciiTheme="minorHAnsi" w:hAnsiTheme="minorHAnsi" w:cstheme="minorHAnsi"/>
          <w:sz w:val="22"/>
          <w:szCs w:val="22"/>
        </w:rPr>
        <w:t>11.</w:t>
      </w:r>
      <w:r w:rsidR="00B85244" w:rsidRPr="00662969">
        <w:rPr>
          <w:rFonts w:asciiTheme="minorHAnsi" w:hAnsiTheme="minorHAnsi" w:cstheme="minorHAnsi"/>
          <w:sz w:val="22"/>
          <w:szCs w:val="22"/>
        </w:rPr>
        <w:t xml:space="preserve"> </w:t>
      </w:r>
      <w:r w:rsidR="008A06A6" w:rsidRPr="00662969">
        <w:rPr>
          <w:rFonts w:asciiTheme="minorHAnsi" w:hAnsiTheme="minorHAnsi" w:cstheme="minorHAnsi"/>
          <w:sz w:val="22"/>
          <w:szCs w:val="22"/>
        </w:rPr>
        <w:t>202</w:t>
      </w:r>
      <w:r w:rsidR="00D21F83">
        <w:rPr>
          <w:rFonts w:asciiTheme="minorHAnsi" w:hAnsiTheme="minorHAnsi" w:cstheme="minorHAnsi"/>
          <w:sz w:val="22"/>
          <w:szCs w:val="22"/>
        </w:rPr>
        <w:t>4</w:t>
      </w:r>
      <w:r w:rsidR="007C3D8D" w:rsidRPr="006A1C7C">
        <w:rPr>
          <w:rFonts w:asciiTheme="minorHAnsi" w:hAnsiTheme="minorHAnsi" w:cstheme="minorHAnsi"/>
          <w:sz w:val="22"/>
          <w:szCs w:val="22"/>
        </w:rPr>
        <w:t xml:space="preserve">). Vyúčtovací tabulka je uvedena jako </w:t>
      </w:r>
      <w:r w:rsidR="00DF5F73">
        <w:rPr>
          <w:rFonts w:asciiTheme="minorHAnsi" w:hAnsiTheme="minorHAnsi" w:cstheme="minorHAnsi"/>
          <w:b/>
          <w:sz w:val="22"/>
          <w:szCs w:val="22"/>
        </w:rPr>
        <w:t>P</w:t>
      </w:r>
      <w:r w:rsidR="007C3D8D" w:rsidRPr="006A1C7C">
        <w:rPr>
          <w:rFonts w:asciiTheme="minorHAnsi" w:hAnsiTheme="minorHAnsi" w:cstheme="minorHAnsi"/>
          <w:b/>
          <w:sz w:val="22"/>
          <w:szCs w:val="22"/>
        </w:rPr>
        <w:t>říloha 3c</w:t>
      </w:r>
      <w:r w:rsidR="006673D6">
        <w:rPr>
          <w:rFonts w:asciiTheme="minorHAnsi" w:hAnsiTheme="minorHAnsi" w:cstheme="minorHAnsi"/>
          <w:b/>
          <w:sz w:val="22"/>
          <w:szCs w:val="22"/>
        </w:rPr>
        <w:t>.</w:t>
      </w:r>
    </w:p>
    <w:p w14:paraId="3BB1C912" w14:textId="77777777" w:rsidR="007C3D8D" w:rsidRPr="006A1C7C" w:rsidRDefault="007C3D8D" w:rsidP="008858E5">
      <w:pPr>
        <w:numPr>
          <w:ilvl w:val="0"/>
          <w:numId w:val="13"/>
        </w:numPr>
        <w:spacing w:after="120" w:line="23" w:lineRule="atLeast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Vyúčtování dotace KSH: </w:t>
      </w:r>
    </w:p>
    <w:p w14:paraId="2E7B992C" w14:textId="420A8275" w:rsidR="007C3D8D" w:rsidRPr="006A1C7C" w:rsidRDefault="007C3D8D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KSH následně za celý kraj vyúčtuje čerpání dotace najednou v tabulce “TFA</w:t>
      </w:r>
      <w:r w:rsidR="00DF5F73">
        <w:rPr>
          <w:rFonts w:asciiTheme="minorHAnsi" w:hAnsiTheme="minorHAnsi" w:cstheme="minorHAnsi"/>
          <w:sz w:val="22"/>
          <w:szCs w:val="22"/>
        </w:rPr>
        <w:t xml:space="preserve"> – </w:t>
      </w:r>
      <w:r w:rsidRPr="006A1C7C">
        <w:rPr>
          <w:rFonts w:asciiTheme="minorHAnsi" w:hAnsiTheme="minorHAnsi" w:cstheme="minorHAnsi"/>
          <w:sz w:val="22"/>
          <w:szCs w:val="22"/>
        </w:rPr>
        <w:t>dospělí</w:t>
      </w:r>
      <w:r w:rsidR="00DF5F73">
        <w:rPr>
          <w:rFonts w:asciiTheme="minorHAnsi" w:hAnsiTheme="minorHAnsi" w:cstheme="minorHAnsi"/>
          <w:sz w:val="22"/>
          <w:szCs w:val="22"/>
        </w:rPr>
        <w:t xml:space="preserve"> – </w:t>
      </w:r>
      <w:r w:rsidRPr="006A1C7C">
        <w:rPr>
          <w:rFonts w:asciiTheme="minorHAnsi" w:hAnsiTheme="minorHAnsi" w:cstheme="minorHAnsi"/>
          <w:sz w:val="22"/>
          <w:szCs w:val="22"/>
        </w:rPr>
        <w:t xml:space="preserve">kraj“ nejpozději do </w:t>
      </w:r>
      <w:r w:rsidRPr="00662969">
        <w:rPr>
          <w:rFonts w:asciiTheme="minorHAnsi" w:hAnsiTheme="minorHAnsi" w:cstheme="minorHAnsi"/>
          <w:b/>
          <w:sz w:val="22"/>
          <w:szCs w:val="22"/>
        </w:rPr>
        <w:t>30.</w:t>
      </w:r>
      <w:r w:rsidR="00DF5F73" w:rsidRPr="006629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2969">
        <w:rPr>
          <w:rFonts w:asciiTheme="minorHAnsi" w:hAnsiTheme="minorHAnsi" w:cstheme="minorHAnsi"/>
          <w:b/>
          <w:sz w:val="22"/>
          <w:szCs w:val="22"/>
        </w:rPr>
        <w:t>11.</w:t>
      </w:r>
      <w:r w:rsidR="00DF5F73" w:rsidRPr="006629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2969">
        <w:rPr>
          <w:rFonts w:asciiTheme="minorHAnsi" w:hAnsiTheme="minorHAnsi" w:cstheme="minorHAnsi"/>
          <w:b/>
          <w:sz w:val="22"/>
          <w:szCs w:val="22"/>
        </w:rPr>
        <w:t>20</w:t>
      </w:r>
      <w:r w:rsidR="008A06A6" w:rsidRPr="00662969">
        <w:rPr>
          <w:rFonts w:asciiTheme="minorHAnsi" w:hAnsiTheme="minorHAnsi" w:cstheme="minorHAnsi"/>
          <w:b/>
          <w:sz w:val="22"/>
          <w:szCs w:val="22"/>
        </w:rPr>
        <w:t>2</w:t>
      </w:r>
      <w:r w:rsidR="00D21F83">
        <w:rPr>
          <w:rFonts w:asciiTheme="minorHAnsi" w:hAnsiTheme="minorHAnsi" w:cstheme="minorHAnsi"/>
          <w:b/>
          <w:sz w:val="22"/>
          <w:szCs w:val="22"/>
        </w:rPr>
        <w:t>4</w:t>
      </w:r>
      <w:r w:rsidRPr="006A1C7C">
        <w:rPr>
          <w:rFonts w:asciiTheme="minorHAnsi" w:hAnsiTheme="minorHAnsi" w:cstheme="minorHAnsi"/>
          <w:sz w:val="22"/>
          <w:szCs w:val="22"/>
        </w:rPr>
        <w:t xml:space="preserve">.  Vyúčtovací tabulka je uvedena jako </w:t>
      </w:r>
      <w:r w:rsidR="00DF5F73">
        <w:rPr>
          <w:rFonts w:asciiTheme="minorHAnsi" w:hAnsiTheme="minorHAnsi" w:cstheme="minorHAnsi"/>
          <w:b/>
          <w:sz w:val="22"/>
          <w:szCs w:val="22"/>
        </w:rPr>
        <w:t>P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říloha </w:t>
      </w:r>
      <w:proofErr w:type="gramStart"/>
      <w:r w:rsidRPr="006A1C7C">
        <w:rPr>
          <w:rFonts w:asciiTheme="minorHAnsi" w:hAnsiTheme="minorHAnsi" w:cstheme="minorHAnsi"/>
          <w:b/>
          <w:sz w:val="22"/>
          <w:szCs w:val="22"/>
        </w:rPr>
        <w:t>3d</w:t>
      </w:r>
      <w:proofErr w:type="gramEnd"/>
      <w:r w:rsidRPr="006A1C7C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14:paraId="134C367A" w14:textId="77777777" w:rsidR="00B85244" w:rsidRDefault="00B85244" w:rsidP="006A1C7C">
      <w:pPr>
        <w:spacing w:after="120" w:line="23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2853AA" w14:textId="42CAE585" w:rsidR="00EA4B88" w:rsidRPr="006A1C7C" w:rsidRDefault="006D2965" w:rsidP="006A1C7C">
      <w:pPr>
        <w:spacing w:after="120" w:line="23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EA4B88" w:rsidRPr="006A1C7C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5D737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A4B88"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 Zabezpečení chodu KSH – mzdové náklady</w:t>
      </w:r>
    </w:p>
    <w:p w14:paraId="7E1E6F94" w14:textId="317B9230" w:rsidR="00EA4B88" w:rsidRPr="006A1C7C" w:rsidRDefault="00EA4B88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Dotace bude vyúčtována v tabulce“ Mzdy “, kde budou vyplněny mzdy po jednotlivých zaměstnancích a jednotlivých měsících. Tabulka je přiložena a je ke stažení na stránkách dh.cz v sekci dotace MV. </w:t>
      </w:r>
      <w:r w:rsidR="00CC1596" w:rsidRPr="006A1C7C">
        <w:rPr>
          <w:rFonts w:asciiTheme="minorHAnsi" w:hAnsiTheme="minorHAnsi" w:cstheme="minorHAnsi"/>
          <w:sz w:val="22"/>
          <w:szCs w:val="22"/>
        </w:rPr>
        <w:t xml:space="preserve">V případě, že nebudete čerpat celou přidělenou dotaci, je třeba tuto skutečnost oznámit nejpozději </w:t>
      </w:r>
      <w:r w:rsidR="00CC1596" w:rsidRPr="00662969">
        <w:rPr>
          <w:rFonts w:asciiTheme="minorHAnsi" w:hAnsiTheme="minorHAnsi" w:cstheme="minorHAnsi"/>
          <w:sz w:val="22"/>
          <w:szCs w:val="22"/>
        </w:rPr>
        <w:t xml:space="preserve">do </w:t>
      </w:r>
      <w:r w:rsidR="008A06A6" w:rsidRPr="00662969">
        <w:rPr>
          <w:rFonts w:asciiTheme="minorHAnsi" w:hAnsiTheme="minorHAnsi" w:cstheme="minorHAnsi"/>
          <w:b/>
          <w:sz w:val="22"/>
          <w:szCs w:val="22"/>
        </w:rPr>
        <w:t>30</w:t>
      </w:r>
      <w:r w:rsidR="00CC1596" w:rsidRPr="00662969">
        <w:rPr>
          <w:rFonts w:asciiTheme="minorHAnsi" w:hAnsiTheme="minorHAnsi" w:cstheme="minorHAnsi"/>
          <w:b/>
          <w:sz w:val="22"/>
          <w:szCs w:val="22"/>
        </w:rPr>
        <w:t>.</w:t>
      </w:r>
      <w:r w:rsidR="00DF5F73" w:rsidRPr="006629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06A6" w:rsidRPr="00662969">
        <w:rPr>
          <w:rFonts w:asciiTheme="minorHAnsi" w:hAnsiTheme="minorHAnsi" w:cstheme="minorHAnsi"/>
          <w:b/>
          <w:sz w:val="22"/>
          <w:szCs w:val="22"/>
        </w:rPr>
        <w:t>11</w:t>
      </w:r>
      <w:r w:rsidR="00CC1596" w:rsidRPr="00662969">
        <w:rPr>
          <w:rFonts w:asciiTheme="minorHAnsi" w:hAnsiTheme="minorHAnsi" w:cstheme="minorHAnsi"/>
          <w:b/>
          <w:sz w:val="22"/>
          <w:szCs w:val="22"/>
        </w:rPr>
        <w:t>.</w:t>
      </w:r>
      <w:r w:rsidR="00DF5F73" w:rsidRPr="006629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1596" w:rsidRPr="00662969">
        <w:rPr>
          <w:rFonts w:asciiTheme="minorHAnsi" w:hAnsiTheme="minorHAnsi" w:cstheme="minorHAnsi"/>
          <w:b/>
          <w:sz w:val="22"/>
          <w:szCs w:val="22"/>
        </w:rPr>
        <w:t>20</w:t>
      </w:r>
      <w:r w:rsidR="009702C9" w:rsidRPr="00662969">
        <w:rPr>
          <w:rFonts w:asciiTheme="minorHAnsi" w:hAnsiTheme="minorHAnsi" w:cstheme="minorHAnsi"/>
          <w:b/>
          <w:sz w:val="22"/>
          <w:szCs w:val="22"/>
        </w:rPr>
        <w:t>2</w:t>
      </w:r>
      <w:r w:rsidR="00D21F83">
        <w:rPr>
          <w:rFonts w:asciiTheme="minorHAnsi" w:hAnsiTheme="minorHAnsi" w:cstheme="minorHAnsi"/>
          <w:b/>
          <w:sz w:val="22"/>
          <w:szCs w:val="22"/>
        </w:rPr>
        <w:t>4</w:t>
      </w:r>
      <w:r w:rsidR="009702C9" w:rsidRPr="006A1C7C">
        <w:rPr>
          <w:rFonts w:asciiTheme="minorHAnsi" w:hAnsiTheme="minorHAnsi" w:cstheme="minorHAnsi"/>
          <w:b/>
          <w:sz w:val="22"/>
          <w:szCs w:val="22"/>
        </w:rPr>
        <w:t>.</w:t>
      </w:r>
    </w:p>
    <w:p w14:paraId="7EFDF626" w14:textId="77777777" w:rsidR="00EA4B88" w:rsidRPr="006A1C7C" w:rsidRDefault="00EA4B88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F</w:t>
      </w:r>
      <w:r w:rsidRPr="006A1C7C">
        <w:rPr>
          <w:rFonts w:asciiTheme="minorHAnsi" w:hAnsiTheme="minorHAnsi" w:cstheme="minorHAnsi"/>
          <w:bCs/>
          <w:sz w:val="22"/>
          <w:szCs w:val="22"/>
        </w:rPr>
        <w:t xml:space="preserve">inanční prostředky na mzdy budou průběžně zasílány na každé </w:t>
      </w:r>
      <w:r w:rsidR="006D1766" w:rsidRPr="006A1C7C">
        <w:rPr>
          <w:rFonts w:asciiTheme="minorHAnsi" w:hAnsiTheme="minorHAnsi" w:cstheme="minorHAnsi"/>
          <w:bCs/>
          <w:sz w:val="22"/>
          <w:szCs w:val="22"/>
        </w:rPr>
        <w:t>K</w:t>
      </w:r>
      <w:r w:rsidRPr="006A1C7C">
        <w:rPr>
          <w:rFonts w:asciiTheme="minorHAnsi" w:hAnsiTheme="minorHAnsi" w:cstheme="minorHAnsi"/>
          <w:bCs/>
          <w:sz w:val="22"/>
          <w:szCs w:val="22"/>
        </w:rPr>
        <w:t xml:space="preserve">SH v návaznosti na zaslání dotací z MV a podepsání Dílčí dohody MV. Prostředky jsou určeny na pokrytí mzdových nákladů pracovníků KSH zajištující chod kanceláře. </w:t>
      </w:r>
    </w:p>
    <w:p w14:paraId="72179333" w14:textId="77777777" w:rsidR="00EA4B88" w:rsidRPr="006A1C7C" w:rsidRDefault="00753C4D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Interní doklady </w:t>
      </w:r>
      <w:r w:rsidR="00EA4B88" w:rsidRPr="006A1C7C">
        <w:rPr>
          <w:rFonts w:asciiTheme="minorHAnsi" w:hAnsiTheme="minorHAnsi" w:cstheme="minorHAnsi"/>
          <w:sz w:val="22"/>
          <w:szCs w:val="22"/>
        </w:rPr>
        <w:t xml:space="preserve">týkající se </w:t>
      </w:r>
      <w:r w:rsidRPr="006A1C7C">
        <w:rPr>
          <w:rFonts w:asciiTheme="minorHAnsi" w:hAnsiTheme="minorHAnsi" w:cstheme="minorHAnsi"/>
          <w:sz w:val="22"/>
          <w:szCs w:val="22"/>
        </w:rPr>
        <w:t xml:space="preserve">zaúčtování mezd </w:t>
      </w:r>
      <w:r w:rsidR="00EA4B88" w:rsidRPr="006A1C7C">
        <w:rPr>
          <w:rFonts w:asciiTheme="minorHAnsi" w:hAnsiTheme="minorHAnsi" w:cstheme="minorHAnsi"/>
          <w:sz w:val="22"/>
          <w:szCs w:val="22"/>
        </w:rPr>
        <w:t>budou označeny příslušnou zkratkou a částkou.</w:t>
      </w:r>
    </w:p>
    <w:p w14:paraId="0D76FF72" w14:textId="6A13E187" w:rsidR="00EA4B88" w:rsidRPr="006A1C7C" w:rsidRDefault="00EA4B88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Vyúčtovací tabulka je uvedena jako </w:t>
      </w:r>
      <w:r w:rsidR="00DF5F73">
        <w:rPr>
          <w:rFonts w:asciiTheme="minorHAnsi" w:hAnsiTheme="minorHAnsi" w:cstheme="minorHAnsi"/>
          <w:b/>
          <w:sz w:val="22"/>
          <w:szCs w:val="22"/>
        </w:rPr>
        <w:t>P</w:t>
      </w:r>
      <w:r w:rsidRPr="006A1C7C">
        <w:rPr>
          <w:rFonts w:asciiTheme="minorHAnsi" w:hAnsiTheme="minorHAnsi" w:cstheme="minorHAnsi"/>
          <w:b/>
          <w:sz w:val="22"/>
          <w:szCs w:val="22"/>
        </w:rPr>
        <w:t>říloha 3</w:t>
      </w:r>
      <w:r w:rsidR="00BB72FA" w:rsidRPr="006A1C7C">
        <w:rPr>
          <w:rFonts w:asciiTheme="minorHAnsi" w:hAnsiTheme="minorHAnsi" w:cstheme="minorHAnsi"/>
          <w:b/>
          <w:sz w:val="22"/>
          <w:szCs w:val="22"/>
        </w:rPr>
        <w:t>e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6A1C7C">
        <w:rPr>
          <w:rFonts w:asciiTheme="minorHAnsi" w:hAnsiTheme="minorHAnsi" w:cstheme="minorHAnsi"/>
          <w:sz w:val="22"/>
          <w:szCs w:val="22"/>
        </w:rPr>
        <w:t xml:space="preserve">Vyúčtování bude zasláno do kanceláře SH ČMS nejpozději </w:t>
      </w:r>
      <w:r w:rsidRPr="00D21F83">
        <w:rPr>
          <w:rFonts w:asciiTheme="minorHAnsi" w:hAnsiTheme="minorHAnsi" w:cstheme="minorHAnsi"/>
          <w:sz w:val="22"/>
          <w:szCs w:val="22"/>
          <w:highlight w:val="yellow"/>
        </w:rPr>
        <w:t xml:space="preserve">do </w:t>
      </w:r>
      <w:r w:rsidR="00753C4D" w:rsidRPr="00D21F83">
        <w:rPr>
          <w:rFonts w:asciiTheme="minorHAnsi" w:hAnsiTheme="minorHAnsi" w:cstheme="minorHAnsi"/>
          <w:b/>
          <w:sz w:val="22"/>
          <w:szCs w:val="22"/>
          <w:highlight w:val="yellow"/>
        </w:rPr>
        <w:t>15</w:t>
      </w:r>
      <w:r w:rsidRPr="00D21F83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  <w:r w:rsidR="00B85244" w:rsidRPr="00D21F83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Pr="00D21F83">
        <w:rPr>
          <w:rFonts w:asciiTheme="minorHAnsi" w:hAnsiTheme="minorHAnsi" w:cstheme="minorHAnsi"/>
          <w:b/>
          <w:sz w:val="22"/>
          <w:szCs w:val="22"/>
          <w:highlight w:val="yellow"/>
        </w:rPr>
        <w:t>1.</w:t>
      </w:r>
      <w:r w:rsidR="00B85244" w:rsidRPr="00D21F83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Pr="00D21F83">
        <w:rPr>
          <w:rFonts w:asciiTheme="minorHAnsi" w:hAnsiTheme="minorHAnsi" w:cstheme="minorHAnsi"/>
          <w:b/>
          <w:sz w:val="22"/>
          <w:szCs w:val="22"/>
          <w:highlight w:val="yellow"/>
        </w:rPr>
        <w:t>20</w:t>
      </w:r>
      <w:r w:rsidR="00753C4D" w:rsidRPr="00D21F83">
        <w:rPr>
          <w:rFonts w:asciiTheme="minorHAnsi" w:hAnsiTheme="minorHAnsi" w:cstheme="minorHAnsi"/>
          <w:b/>
          <w:sz w:val="22"/>
          <w:szCs w:val="22"/>
          <w:highlight w:val="yellow"/>
        </w:rPr>
        <w:t>2</w:t>
      </w:r>
      <w:r w:rsidR="00D21F83" w:rsidRPr="00D21F83">
        <w:rPr>
          <w:rFonts w:asciiTheme="minorHAnsi" w:hAnsiTheme="minorHAnsi" w:cstheme="minorHAnsi"/>
          <w:b/>
          <w:sz w:val="22"/>
          <w:szCs w:val="22"/>
          <w:highlight w:val="yellow"/>
        </w:rPr>
        <w:t>4</w:t>
      </w:r>
      <w:r w:rsidRPr="00D21F83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6A1C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326BE4" w14:textId="77777777" w:rsidR="00F90BA8" w:rsidRPr="006A1C7C" w:rsidRDefault="00F90BA8" w:rsidP="006A1C7C">
      <w:p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E61DB81" w14:textId="77777777" w:rsidR="003D7531" w:rsidRPr="006A1C7C" w:rsidRDefault="003D7531" w:rsidP="006A1C7C">
      <w:p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Seznam </w:t>
      </w:r>
      <w:r w:rsidR="00E53561" w:rsidRPr="006A1C7C">
        <w:rPr>
          <w:rFonts w:asciiTheme="minorHAnsi" w:hAnsiTheme="minorHAnsi" w:cstheme="minorHAnsi"/>
          <w:sz w:val="22"/>
          <w:szCs w:val="22"/>
        </w:rPr>
        <w:t xml:space="preserve">zakázek </w:t>
      </w:r>
      <w:r w:rsidRPr="006A1C7C">
        <w:rPr>
          <w:rFonts w:asciiTheme="minorHAnsi" w:hAnsiTheme="minorHAnsi" w:cstheme="minorHAnsi"/>
          <w:sz w:val="22"/>
          <w:szCs w:val="22"/>
        </w:rPr>
        <w:t>používaných u dotací MV:</w:t>
      </w:r>
    </w:p>
    <w:p w14:paraId="5B2E96E3" w14:textId="74B6B799" w:rsidR="0085042C" w:rsidRPr="006A1C7C" w:rsidRDefault="00DF5F73" w:rsidP="00DF5F73">
      <w:pPr>
        <w:spacing w:after="120" w:line="23" w:lineRule="atLeast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Provoz: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MV-D</w:t>
      </w:r>
      <w:r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provoz</w:t>
      </w:r>
      <w:r w:rsidR="0085042C" w:rsidRPr="006A1C7C">
        <w:rPr>
          <w:rFonts w:asciiTheme="minorHAnsi" w:hAnsiTheme="minorHAnsi" w:cstheme="minorHAnsi"/>
          <w:sz w:val="22"/>
          <w:szCs w:val="22"/>
        </w:rPr>
        <w:t xml:space="preserve"> a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MV-V</w:t>
      </w:r>
      <w:r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provoz</w:t>
      </w:r>
      <w:r w:rsidR="0085042C" w:rsidRPr="006A1C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5F770E" w14:textId="11E4B313" w:rsidR="0085042C" w:rsidRPr="006A1C7C" w:rsidRDefault="00DF5F73" w:rsidP="00DF5F73">
      <w:pPr>
        <w:spacing w:after="120" w:line="23" w:lineRule="atLeast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TFA – mládež: </w:t>
      </w:r>
      <w:r w:rsidRPr="00DF5F73">
        <w:rPr>
          <w:rFonts w:asciiTheme="minorHAnsi" w:hAnsiTheme="minorHAnsi" w:cstheme="minorHAnsi"/>
          <w:b/>
          <w:bCs/>
          <w:sz w:val="22"/>
          <w:szCs w:val="22"/>
        </w:rPr>
        <w:t>MV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-D</w:t>
      </w:r>
      <w:r w:rsidR="000873CB"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TFA</w:t>
      </w:r>
      <w:r w:rsidR="000873CB"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mh</w:t>
      </w:r>
      <w:proofErr w:type="spellEnd"/>
      <w:r w:rsidR="0085042C" w:rsidRPr="006A1C7C">
        <w:rPr>
          <w:rFonts w:asciiTheme="minorHAnsi" w:hAnsiTheme="minorHAnsi" w:cstheme="minorHAnsi"/>
          <w:sz w:val="22"/>
          <w:szCs w:val="22"/>
        </w:rPr>
        <w:t xml:space="preserve"> a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MV-V</w:t>
      </w:r>
      <w:r w:rsidR="000873CB"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TFA</w:t>
      </w:r>
      <w:r w:rsidR="000873CB"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mh</w:t>
      </w:r>
      <w:proofErr w:type="spellEnd"/>
      <w:r w:rsidR="0085042C" w:rsidRPr="006A1C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671FD6" w14:textId="37A6E039" w:rsidR="003D7531" w:rsidRPr="006A1C7C" w:rsidRDefault="00DF5F73" w:rsidP="00DF5F73">
      <w:pPr>
        <w:spacing w:after="120" w:line="23" w:lineRule="atLeast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TFA – dospělí: </w:t>
      </w:r>
      <w:r w:rsidRPr="00DF5F73">
        <w:rPr>
          <w:rFonts w:asciiTheme="minorHAnsi" w:hAnsiTheme="minorHAnsi" w:cstheme="minorHAnsi"/>
          <w:b/>
          <w:bCs/>
          <w:sz w:val="22"/>
          <w:szCs w:val="22"/>
        </w:rPr>
        <w:t>MV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-D</w:t>
      </w:r>
      <w:r w:rsidR="000873CB"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TFA</w:t>
      </w:r>
      <w:r w:rsidR="000873CB"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="0085042C" w:rsidRPr="006A1C7C">
        <w:rPr>
          <w:rFonts w:asciiTheme="minorHAnsi" w:hAnsiTheme="minorHAnsi" w:cstheme="minorHAnsi"/>
          <w:sz w:val="22"/>
          <w:szCs w:val="22"/>
        </w:rPr>
        <w:t xml:space="preserve"> </w:t>
      </w:r>
      <w:r w:rsidR="003D7531" w:rsidRPr="006A1C7C">
        <w:rPr>
          <w:rFonts w:asciiTheme="minorHAnsi" w:hAnsiTheme="minorHAnsi" w:cstheme="minorHAnsi"/>
          <w:sz w:val="22"/>
          <w:szCs w:val="22"/>
        </w:rPr>
        <w:t xml:space="preserve">a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MV-V</w:t>
      </w:r>
      <w:r w:rsidR="000873CB"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TFA</w:t>
      </w:r>
      <w:r w:rsidR="000873CB"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h</w:t>
      </w:r>
    </w:p>
    <w:p w14:paraId="413D4715" w14:textId="3FE57400" w:rsidR="00753C4D" w:rsidRPr="006A1C7C" w:rsidRDefault="00DF5F73" w:rsidP="00DF5F73">
      <w:pPr>
        <w:spacing w:after="120" w:line="23" w:lineRule="atLeast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Mzdy: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53C4D" w:rsidRPr="00DF5F73">
        <w:rPr>
          <w:rFonts w:asciiTheme="minorHAnsi" w:hAnsiTheme="minorHAnsi" w:cstheme="minorHAnsi"/>
          <w:b/>
          <w:bCs/>
          <w:sz w:val="22"/>
          <w:szCs w:val="22"/>
        </w:rPr>
        <w:t>MV-D</w:t>
      </w:r>
      <w:r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3C4D" w:rsidRPr="00DF5F73">
        <w:rPr>
          <w:rFonts w:asciiTheme="minorHAnsi" w:hAnsiTheme="minorHAnsi" w:cstheme="minorHAnsi"/>
          <w:b/>
          <w:bCs/>
          <w:sz w:val="22"/>
          <w:szCs w:val="22"/>
        </w:rPr>
        <w:t>mzdy</w:t>
      </w:r>
      <w:r w:rsidR="00753C4D" w:rsidRPr="006A1C7C">
        <w:rPr>
          <w:rFonts w:asciiTheme="minorHAnsi" w:hAnsiTheme="minorHAnsi" w:cstheme="minorHAnsi"/>
          <w:sz w:val="22"/>
          <w:szCs w:val="22"/>
        </w:rPr>
        <w:t xml:space="preserve"> a </w:t>
      </w:r>
      <w:r w:rsidR="00753C4D" w:rsidRPr="00DF5F73">
        <w:rPr>
          <w:rFonts w:asciiTheme="minorHAnsi" w:hAnsiTheme="minorHAnsi" w:cstheme="minorHAnsi"/>
          <w:b/>
          <w:bCs/>
          <w:sz w:val="22"/>
          <w:szCs w:val="22"/>
        </w:rPr>
        <w:t>MV-V</w:t>
      </w:r>
      <w:r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3C4D" w:rsidRPr="00DF5F73">
        <w:rPr>
          <w:rFonts w:asciiTheme="minorHAnsi" w:hAnsiTheme="minorHAnsi" w:cstheme="minorHAnsi"/>
          <w:b/>
          <w:bCs/>
          <w:sz w:val="22"/>
          <w:szCs w:val="22"/>
        </w:rPr>
        <w:t>mzdy</w:t>
      </w:r>
      <w:r w:rsidR="00753C4D" w:rsidRPr="006A1C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DCD182" w14:textId="77777777" w:rsidR="007E6F59" w:rsidRPr="006A1C7C" w:rsidRDefault="007E6F59" w:rsidP="006A1C7C">
      <w:pPr>
        <w:spacing w:after="120" w:line="23" w:lineRule="atLeast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05E631C" w14:textId="37F1071D" w:rsidR="00E53561" w:rsidRPr="006A1C7C" w:rsidRDefault="00BB72FA" w:rsidP="00DF5F73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7E6F59" w:rsidRPr="006A1C7C">
        <w:rPr>
          <w:rFonts w:asciiTheme="minorHAnsi" w:hAnsiTheme="minorHAnsi" w:cstheme="minorHAnsi"/>
          <w:sz w:val="22"/>
          <w:szCs w:val="22"/>
        </w:rPr>
        <w:t xml:space="preserve">yúčtování bude zasláno do kanceláře SH ČMS </w:t>
      </w:r>
      <w:r w:rsidR="00EA4B88" w:rsidRPr="006A1C7C">
        <w:rPr>
          <w:rFonts w:asciiTheme="minorHAnsi" w:hAnsiTheme="minorHAnsi" w:cstheme="minorHAnsi"/>
          <w:sz w:val="22"/>
          <w:szCs w:val="22"/>
        </w:rPr>
        <w:t xml:space="preserve">v termínech pro daný </w:t>
      </w:r>
      <w:r w:rsidR="00B85244" w:rsidRPr="006A1C7C">
        <w:rPr>
          <w:rFonts w:asciiTheme="minorHAnsi" w:hAnsiTheme="minorHAnsi" w:cstheme="minorHAnsi"/>
          <w:sz w:val="22"/>
          <w:szCs w:val="22"/>
        </w:rPr>
        <w:t>program,</w:t>
      </w:r>
      <w:r w:rsidR="006D2965" w:rsidRPr="006A1C7C">
        <w:rPr>
          <w:rFonts w:asciiTheme="minorHAnsi" w:hAnsiTheme="minorHAnsi" w:cstheme="minorHAnsi"/>
          <w:sz w:val="22"/>
          <w:szCs w:val="22"/>
        </w:rPr>
        <w:t xml:space="preserve"> </w:t>
      </w:r>
      <w:r w:rsidRPr="006A1C7C">
        <w:rPr>
          <w:rFonts w:asciiTheme="minorHAnsi" w:hAnsiTheme="minorHAnsi" w:cstheme="minorHAnsi"/>
          <w:sz w:val="22"/>
          <w:szCs w:val="22"/>
        </w:rPr>
        <w:t xml:space="preserve">a to buď </w:t>
      </w:r>
      <w:r w:rsidR="00B10858" w:rsidRPr="006A1C7C">
        <w:rPr>
          <w:rFonts w:asciiTheme="minorHAnsi" w:hAnsiTheme="minorHAnsi" w:cstheme="minorHAnsi"/>
          <w:sz w:val="22"/>
          <w:szCs w:val="22"/>
        </w:rPr>
        <w:t>poštou, nebo</w:t>
      </w:r>
      <w:r w:rsidRPr="006A1C7C">
        <w:rPr>
          <w:rFonts w:asciiTheme="minorHAnsi" w:hAnsiTheme="minorHAnsi" w:cstheme="minorHAnsi"/>
          <w:sz w:val="22"/>
          <w:szCs w:val="22"/>
        </w:rPr>
        <w:t xml:space="preserve"> elektronicky </w:t>
      </w:r>
      <w:r w:rsidR="007E6F59" w:rsidRPr="006A1C7C">
        <w:rPr>
          <w:rFonts w:asciiTheme="minorHAnsi" w:hAnsiTheme="minorHAnsi" w:cstheme="minorHAnsi"/>
          <w:sz w:val="22"/>
          <w:szCs w:val="22"/>
        </w:rPr>
        <w:t xml:space="preserve">na adresu: </w:t>
      </w:r>
      <w:r w:rsidR="007E6F59" w:rsidRPr="006A1C7C">
        <w:rPr>
          <w:rFonts w:asciiTheme="minorHAnsi" w:hAnsiTheme="minorHAnsi" w:cstheme="minorHAnsi"/>
          <w:b/>
          <w:sz w:val="22"/>
          <w:szCs w:val="22"/>
        </w:rPr>
        <w:t>dotace@dh.cz</w:t>
      </w:r>
      <w:r w:rsidR="007E6F59" w:rsidRPr="006A1C7C">
        <w:rPr>
          <w:rFonts w:asciiTheme="minorHAnsi" w:hAnsiTheme="minorHAnsi" w:cstheme="minorHAnsi"/>
          <w:sz w:val="22"/>
          <w:szCs w:val="22"/>
        </w:rPr>
        <w:t>.</w:t>
      </w:r>
      <w:r w:rsidR="007E6F59" w:rsidRPr="006A1C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3561" w:rsidRPr="006A1C7C">
        <w:rPr>
          <w:rFonts w:asciiTheme="minorHAnsi" w:hAnsiTheme="minorHAnsi" w:cstheme="minorHAnsi"/>
          <w:sz w:val="22"/>
          <w:szCs w:val="22"/>
        </w:rPr>
        <w:t xml:space="preserve">V případě, že se soutěž koná až po termínu vyúčtování, je třeba termín vyúčtování individuálně dohodnout. </w:t>
      </w:r>
      <w:r w:rsidR="00B85244" w:rsidRPr="006A1C7C">
        <w:rPr>
          <w:rFonts w:asciiTheme="minorHAnsi" w:hAnsiTheme="minorHAnsi" w:cstheme="minorHAnsi"/>
          <w:sz w:val="22"/>
          <w:szCs w:val="22"/>
        </w:rPr>
        <w:t>Ověření,</w:t>
      </w:r>
      <w:r w:rsidR="00753C4D" w:rsidRPr="006A1C7C">
        <w:rPr>
          <w:rFonts w:asciiTheme="minorHAnsi" w:hAnsiTheme="minorHAnsi" w:cstheme="minorHAnsi"/>
          <w:sz w:val="22"/>
          <w:szCs w:val="22"/>
        </w:rPr>
        <w:t xml:space="preserve"> zda vyúčtování je odevzdané a je v pořádku lze na stránkách </w:t>
      </w:r>
      <w:r w:rsidR="00DF5F73" w:rsidRPr="00DF5F73">
        <w:rPr>
          <w:rFonts w:asciiTheme="minorHAnsi" w:hAnsiTheme="minorHAnsi" w:cstheme="minorHAnsi"/>
          <w:b/>
          <w:bCs/>
          <w:sz w:val="22"/>
          <w:szCs w:val="22"/>
        </w:rPr>
        <w:t>www.</w:t>
      </w:r>
      <w:r w:rsidR="00753C4D" w:rsidRPr="00DF5F73">
        <w:rPr>
          <w:rFonts w:asciiTheme="minorHAnsi" w:hAnsiTheme="minorHAnsi" w:cstheme="minorHAnsi"/>
          <w:b/>
          <w:bCs/>
          <w:sz w:val="22"/>
          <w:szCs w:val="22"/>
        </w:rPr>
        <w:t>dh.cz</w:t>
      </w:r>
      <w:r w:rsidR="00753C4D" w:rsidRPr="006A1C7C">
        <w:rPr>
          <w:rFonts w:asciiTheme="minorHAnsi" w:hAnsiTheme="minorHAnsi" w:cstheme="minorHAnsi"/>
          <w:sz w:val="22"/>
          <w:szCs w:val="22"/>
        </w:rPr>
        <w:t xml:space="preserve"> v sekci </w:t>
      </w:r>
      <w:r w:rsidR="00753C4D" w:rsidRPr="00DF5F73">
        <w:rPr>
          <w:rFonts w:asciiTheme="minorHAnsi" w:hAnsiTheme="minorHAnsi" w:cstheme="minorHAnsi"/>
          <w:b/>
          <w:bCs/>
          <w:sz w:val="22"/>
          <w:szCs w:val="22"/>
        </w:rPr>
        <w:t>Ekonomika/Dotace MV</w:t>
      </w:r>
      <w:r w:rsidR="00753C4D" w:rsidRPr="006A1C7C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000CFED2" w14:textId="77777777" w:rsidR="007E6F59" w:rsidRPr="006A1C7C" w:rsidRDefault="007E6F59" w:rsidP="006A1C7C">
      <w:p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D986302" w14:textId="7864C1BE" w:rsidR="00130C10" w:rsidRPr="008858E5" w:rsidRDefault="00130C10" w:rsidP="008858E5">
      <w:pPr>
        <w:numPr>
          <w:ilvl w:val="0"/>
          <w:numId w:val="10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b/>
          <w:szCs w:val="24"/>
        </w:rPr>
      </w:pPr>
      <w:r w:rsidRPr="008858E5">
        <w:rPr>
          <w:rFonts w:asciiTheme="minorHAnsi" w:hAnsiTheme="minorHAnsi" w:cstheme="minorHAnsi"/>
          <w:b/>
          <w:szCs w:val="24"/>
        </w:rPr>
        <w:t>Náležitosti dokladů</w:t>
      </w:r>
    </w:p>
    <w:p w14:paraId="360A0953" w14:textId="2D1111EB" w:rsidR="006673D6" w:rsidRDefault="00130C10" w:rsidP="008858E5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b/>
          <w:sz w:val="22"/>
          <w:szCs w:val="22"/>
        </w:rPr>
        <w:t xml:space="preserve">Veškeré účetní doklady, které </w:t>
      </w:r>
      <w:proofErr w:type="gramStart"/>
      <w:r w:rsidR="007E6F59" w:rsidRPr="006A1C7C">
        <w:rPr>
          <w:rFonts w:asciiTheme="minorHAnsi" w:hAnsiTheme="minorHAnsi" w:cstheme="minorHAnsi"/>
          <w:b/>
          <w:sz w:val="22"/>
          <w:szCs w:val="22"/>
        </w:rPr>
        <w:t>slouží</w:t>
      </w:r>
      <w:proofErr w:type="gramEnd"/>
      <w:r w:rsidR="007E6F59" w:rsidRPr="006A1C7C">
        <w:rPr>
          <w:rFonts w:asciiTheme="minorHAnsi" w:hAnsiTheme="minorHAnsi" w:cstheme="minorHAnsi"/>
          <w:b/>
          <w:sz w:val="22"/>
          <w:szCs w:val="22"/>
        </w:rPr>
        <w:t xml:space="preserve"> jako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 podklad pro čerpání dotací musí</w:t>
      </w:r>
      <w:r w:rsidR="00623DE5">
        <w:rPr>
          <w:rFonts w:asciiTheme="minorHAnsi" w:hAnsiTheme="minorHAnsi" w:cstheme="minorHAnsi"/>
          <w:b/>
          <w:sz w:val="22"/>
          <w:szCs w:val="22"/>
        </w:rPr>
        <w:t>,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 obsahovat potřebné náležitosti:</w:t>
      </w:r>
    </w:p>
    <w:p w14:paraId="039BAD01" w14:textId="77777777" w:rsidR="006673D6" w:rsidRDefault="00130C10" w:rsidP="006673D6">
      <w:pPr>
        <w:numPr>
          <w:ilvl w:val="0"/>
          <w:numId w:val="12"/>
        </w:num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673D6">
        <w:rPr>
          <w:rFonts w:asciiTheme="minorHAnsi" w:hAnsiTheme="minorHAnsi" w:cstheme="minorHAnsi"/>
          <w:sz w:val="22"/>
          <w:szCs w:val="22"/>
        </w:rPr>
        <w:t>označení účetního dokladu,</w:t>
      </w:r>
    </w:p>
    <w:p w14:paraId="5558A941" w14:textId="086DE722" w:rsidR="006673D6" w:rsidRDefault="00130C10" w:rsidP="006673D6">
      <w:pPr>
        <w:numPr>
          <w:ilvl w:val="0"/>
          <w:numId w:val="12"/>
        </w:numPr>
        <w:spacing w:line="23" w:lineRule="atLeast"/>
        <w:ind w:left="714" w:hanging="35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673D6">
        <w:rPr>
          <w:rFonts w:asciiTheme="minorHAnsi" w:hAnsiTheme="minorHAnsi" w:cstheme="minorHAnsi"/>
          <w:sz w:val="22"/>
          <w:szCs w:val="22"/>
        </w:rPr>
        <w:t>obsah účetního dokladu (tedy o co se jedná),</w:t>
      </w:r>
    </w:p>
    <w:p w14:paraId="2512395F" w14:textId="1F49CB78" w:rsidR="00130C10" w:rsidRPr="006673D6" w:rsidRDefault="00B10858" w:rsidP="006673D6">
      <w:pPr>
        <w:spacing w:after="120" w:line="23" w:lineRule="atLeast"/>
        <w:ind w:left="72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673D6">
        <w:rPr>
          <w:rFonts w:asciiTheme="minorHAnsi" w:hAnsiTheme="minorHAnsi" w:cstheme="minorHAnsi"/>
          <w:sz w:val="22"/>
          <w:szCs w:val="22"/>
        </w:rPr>
        <w:t>(když</w:t>
      </w:r>
      <w:r w:rsidR="00130C10" w:rsidRPr="006673D6">
        <w:rPr>
          <w:rFonts w:asciiTheme="minorHAnsi" w:hAnsiTheme="minorHAnsi" w:cstheme="minorHAnsi"/>
          <w:sz w:val="22"/>
          <w:szCs w:val="22"/>
        </w:rPr>
        <w:t xml:space="preserve"> není na dokladu uveden rozpis </w:t>
      </w:r>
      <w:r w:rsidRPr="006673D6">
        <w:rPr>
          <w:rFonts w:asciiTheme="minorHAnsi" w:hAnsiTheme="minorHAnsi" w:cstheme="minorHAnsi"/>
          <w:sz w:val="22"/>
          <w:szCs w:val="22"/>
        </w:rPr>
        <w:t>položek, je</w:t>
      </w:r>
      <w:r w:rsidR="00130C10" w:rsidRPr="006673D6">
        <w:rPr>
          <w:rFonts w:asciiTheme="minorHAnsi" w:hAnsiTheme="minorHAnsi" w:cstheme="minorHAnsi"/>
          <w:sz w:val="22"/>
          <w:szCs w:val="22"/>
        </w:rPr>
        <w:t xml:space="preserve"> třeba vedle dokladu udělat rozpis např. na dokladu je uvedeno strava 7</w:t>
      </w:r>
      <w:r w:rsidR="00623DE5">
        <w:rPr>
          <w:rFonts w:asciiTheme="minorHAnsi" w:hAnsiTheme="minorHAnsi" w:cstheme="minorHAnsi"/>
          <w:sz w:val="22"/>
          <w:szCs w:val="22"/>
        </w:rPr>
        <w:t xml:space="preserve"> </w:t>
      </w:r>
      <w:r w:rsidR="00130C10" w:rsidRPr="006673D6">
        <w:rPr>
          <w:rFonts w:asciiTheme="minorHAnsi" w:hAnsiTheme="minorHAnsi" w:cstheme="minorHAnsi"/>
          <w:sz w:val="22"/>
          <w:szCs w:val="22"/>
        </w:rPr>
        <w:t>000,-</w:t>
      </w:r>
      <w:r w:rsidR="00623DE5">
        <w:rPr>
          <w:rFonts w:asciiTheme="minorHAnsi" w:hAnsiTheme="minorHAnsi" w:cstheme="minorHAnsi"/>
          <w:sz w:val="22"/>
          <w:szCs w:val="22"/>
        </w:rPr>
        <w:t xml:space="preserve"> </w:t>
      </w:r>
      <w:r w:rsidR="00130C10" w:rsidRPr="006673D6">
        <w:rPr>
          <w:rFonts w:asciiTheme="minorHAnsi" w:hAnsiTheme="minorHAnsi" w:cstheme="minorHAnsi"/>
          <w:sz w:val="22"/>
          <w:szCs w:val="22"/>
        </w:rPr>
        <w:t xml:space="preserve">Kč a vedle je tedy třeba uvést počet </w:t>
      </w:r>
      <w:r w:rsidR="007E6F59" w:rsidRPr="006673D6">
        <w:rPr>
          <w:rFonts w:asciiTheme="minorHAnsi" w:hAnsiTheme="minorHAnsi" w:cstheme="minorHAnsi"/>
          <w:sz w:val="22"/>
          <w:szCs w:val="22"/>
        </w:rPr>
        <w:t>jídel, cena</w:t>
      </w:r>
      <w:r w:rsidR="00130C10" w:rsidRPr="006673D6">
        <w:rPr>
          <w:rFonts w:asciiTheme="minorHAnsi" w:hAnsiTheme="minorHAnsi" w:cstheme="minorHAnsi"/>
          <w:sz w:val="22"/>
          <w:szCs w:val="22"/>
        </w:rPr>
        <w:t xml:space="preserve"> jednoho </w:t>
      </w:r>
      <w:r w:rsidRPr="006673D6">
        <w:rPr>
          <w:rFonts w:asciiTheme="minorHAnsi" w:hAnsiTheme="minorHAnsi" w:cstheme="minorHAnsi"/>
          <w:sz w:val="22"/>
          <w:szCs w:val="22"/>
        </w:rPr>
        <w:t>jídla),</w:t>
      </w:r>
      <w:r w:rsidR="00130C10" w:rsidRPr="006673D6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72FC50F" w14:textId="77777777" w:rsidR="00130C10" w:rsidRPr="006673D6" w:rsidRDefault="00130C10" w:rsidP="006673D6">
      <w:pPr>
        <w:numPr>
          <w:ilvl w:val="0"/>
          <w:numId w:val="12"/>
        </w:num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673D6">
        <w:rPr>
          <w:rFonts w:asciiTheme="minorHAnsi" w:hAnsiTheme="minorHAnsi" w:cstheme="minorHAnsi"/>
          <w:sz w:val="22"/>
          <w:szCs w:val="22"/>
        </w:rPr>
        <w:t>peněžní částku (lze uvést např. jednotkovou cenu, množství a cenu celkem),</w:t>
      </w:r>
    </w:p>
    <w:p w14:paraId="0EA7983C" w14:textId="77777777" w:rsidR="00130C10" w:rsidRPr="006673D6" w:rsidRDefault="00130C10" w:rsidP="006673D6">
      <w:pPr>
        <w:numPr>
          <w:ilvl w:val="0"/>
          <w:numId w:val="12"/>
        </w:num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673D6">
        <w:rPr>
          <w:rFonts w:asciiTheme="minorHAnsi" w:hAnsiTheme="minorHAnsi" w:cstheme="minorHAnsi"/>
          <w:sz w:val="22"/>
          <w:szCs w:val="22"/>
        </w:rPr>
        <w:t>okamžik (datum) vyhotovení účetního dokladu a okamžik (datum) uskutečnění účetního případu nejsou-li shodné,</w:t>
      </w:r>
    </w:p>
    <w:p w14:paraId="4E87E9B9" w14:textId="77777777" w:rsidR="00130C10" w:rsidRPr="006673D6" w:rsidRDefault="00130C10" w:rsidP="006673D6">
      <w:pPr>
        <w:numPr>
          <w:ilvl w:val="0"/>
          <w:numId w:val="12"/>
        </w:num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673D6">
        <w:rPr>
          <w:rFonts w:asciiTheme="minorHAnsi" w:hAnsiTheme="minorHAnsi" w:cstheme="minorHAnsi"/>
          <w:sz w:val="22"/>
          <w:szCs w:val="22"/>
        </w:rPr>
        <w:t>podpis osoby odpovědné za účetní případ a podpis osoby odpovědné za jeho zaúčtování. V případě výdajového dokladu též musí obsahovat podpis osoby, která hotovost přijala.</w:t>
      </w:r>
    </w:p>
    <w:p w14:paraId="54A3DE2E" w14:textId="77777777" w:rsidR="00130C10" w:rsidRPr="006A1C7C" w:rsidRDefault="00130C10" w:rsidP="008858E5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Jestliže je </w:t>
      </w:r>
      <w:r w:rsidRPr="008858E5">
        <w:rPr>
          <w:rFonts w:asciiTheme="minorHAnsi" w:hAnsiTheme="minorHAnsi" w:cstheme="minorHAnsi"/>
          <w:b/>
          <w:sz w:val="22"/>
          <w:szCs w:val="22"/>
        </w:rPr>
        <w:t>doklad</w:t>
      </w:r>
      <w:r w:rsidRPr="006A1C7C">
        <w:rPr>
          <w:rFonts w:asciiTheme="minorHAnsi" w:hAnsiTheme="minorHAnsi" w:cstheme="minorHAnsi"/>
          <w:sz w:val="22"/>
          <w:szCs w:val="22"/>
        </w:rPr>
        <w:t xml:space="preserve"> vystaven na </w:t>
      </w:r>
      <w:r w:rsidR="007E6F59" w:rsidRPr="006A1C7C">
        <w:rPr>
          <w:rFonts w:asciiTheme="minorHAnsi" w:hAnsiTheme="minorHAnsi" w:cstheme="minorHAnsi"/>
          <w:sz w:val="22"/>
          <w:szCs w:val="22"/>
        </w:rPr>
        <w:t>odběratele (např.</w:t>
      </w:r>
      <w:r w:rsidRPr="006A1C7C">
        <w:rPr>
          <w:rFonts w:asciiTheme="minorHAnsi" w:hAnsiTheme="minorHAnsi" w:cstheme="minorHAnsi"/>
          <w:sz w:val="22"/>
          <w:szCs w:val="22"/>
        </w:rPr>
        <w:t xml:space="preserve"> faktura) musí jako </w:t>
      </w:r>
      <w:r w:rsidRPr="006A1C7C">
        <w:rPr>
          <w:rFonts w:asciiTheme="minorHAnsi" w:hAnsiTheme="minorHAnsi" w:cstheme="minorHAnsi"/>
          <w:b/>
          <w:sz w:val="22"/>
          <w:szCs w:val="22"/>
        </w:rPr>
        <w:t>odběratel</w:t>
      </w:r>
      <w:r w:rsidRPr="006A1C7C">
        <w:rPr>
          <w:rFonts w:asciiTheme="minorHAnsi" w:hAnsiTheme="minorHAnsi" w:cstheme="minorHAnsi"/>
          <w:sz w:val="22"/>
          <w:szCs w:val="22"/>
        </w:rPr>
        <w:t xml:space="preserve"> být uvedeno </w:t>
      </w:r>
      <w:r w:rsidR="006D1766" w:rsidRPr="005D737C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Pr="006A1C7C">
        <w:rPr>
          <w:rFonts w:asciiTheme="minorHAnsi" w:hAnsiTheme="minorHAnsi" w:cstheme="minorHAnsi"/>
          <w:b/>
          <w:sz w:val="22"/>
          <w:szCs w:val="22"/>
        </w:rPr>
        <w:t>SH, které má dan</w:t>
      </w:r>
      <w:r w:rsidR="00B45312" w:rsidRPr="006A1C7C">
        <w:rPr>
          <w:rFonts w:asciiTheme="minorHAnsi" w:hAnsiTheme="minorHAnsi" w:cstheme="minorHAnsi"/>
          <w:b/>
          <w:sz w:val="22"/>
          <w:szCs w:val="22"/>
        </w:rPr>
        <w:t>ý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 doklad v účetnictví.      </w:t>
      </w:r>
    </w:p>
    <w:p w14:paraId="207C3103" w14:textId="54AAB526" w:rsidR="00CF7AC9" w:rsidRPr="006A1C7C" w:rsidRDefault="00CF7AC9" w:rsidP="008858E5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Vlastní náklady </w:t>
      </w:r>
      <w:r w:rsidRPr="008858E5">
        <w:rPr>
          <w:rFonts w:asciiTheme="minorHAnsi" w:hAnsiTheme="minorHAnsi" w:cstheme="minorHAnsi"/>
          <w:b/>
          <w:sz w:val="22"/>
          <w:szCs w:val="22"/>
        </w:rPr>
        <w:t>musí</w:t>
      </w: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 činit alespoň </w:t>
      </w:r>
      <w:r w:rsidR="00DF5F73" w:rsidRPr="006A1C7C">
        <w:rPr>
          <w:rFonts w:asciiTheme="minorHAnsi" w:hAnsiTheme="minorHAnsi" w:cstheme="minorHAnsi"/>
          <w:b/>
          <w:bCs/>
          <w:sz w:val="22"/>
          <w:szCs w:val="22"/>
        </w:rPr>
        <w:t>30 %</w:t>
      </w: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 z celkových nákladů na grant. Počítají se takto:</w:t>
      </w:r>
    </w:p>
    <w:p w14:paraId="72A02B6B" w14:textId="77777777" w:rsidR="008858E5" w:rsidRPr="00984F74" w:rsidRDefault="00CF7AC9" w:rsidP="008858E5">
      <w:pPr>
        <w:spacing w:after="120" w:line="23" w:lineRule="atLeast"/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84F74">
        <w:rPr>
          <w:rFonts w:asciiTheme="minorHAnsi" w:hAnsiTheme="minorHAnsi" w:cstheme="minorHAnsi"/>
          <w:i/>
          <w:iCs/>
          <w:sz w:val="22"/>
          <w:szCs w:val="22"/>
        </w:rPr>
        <w:t>Částka z</w:t>
      </w:r>
      <w:r w:rsidR="008858E5" w:rsidRPr="00984F74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DF5F73" w:rsidRPr="00984F74">
        <w:rPr>
          <w:rFonts w:asciiTheme="minorHAnsi" w:hAnsiTheme="minorHAnsi" w:cstheme="minorHAnsi"/>
          <w:i/>
          <w:iCs/>
          <w:sz w:val="22"/>
          <w:szCs w:val="22"/>
        </w:rPr>
        <w:t>dotace</w:t>
      </w:r>
      <w:r w:rsidR="008858E5" w:rsidRPr="00984F74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DF5F73"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 např.</w:t>
      </w:r>
      <w:r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51CCA" w:rsidRPr="00984F74">
        <w:rPr>
          <w:rFonts w:asciiTheme="minorHAnsi" w:hAnsiTheme="minorHAnsi" w:cstheme="minorHAnsi"/>
          <w:i/>
          <w:iCs/>
          <w:sz w:val="22"/>
          <w:szCs w:val="22"/>
        </w:rPr>
        <w:t>10</w:t>
      </w:r>
      <w:r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 000,- </w:t>
      </w:r>
      <w:r w:rsidR="00DF5F73" w:rsidRPr="00984F74">
        <w:rPr>
          <w:rFonts w:asciiTheme="minorHAnsi" w:hAnsiTheme="minorHAnsi" w:cstheme="minorHAnsi"/>
          <w:i/>
          <w:iCs/>
          <w:sz w:val="22"/>
          <w:szCs w:val="22"/>
        </w:rPr>
        <w:t>Kč, je</w:t>
      </w:r>
      <w:r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 považována za 70 % hodnoty grantu, celý grant je tedy: </w:t>
      </w:r>
    </w:p>
    <w:p w14:paraId="18223646" w14:textId="38121EF5" w:rsidR="008858E5" w:rsidRPr="00984F74" w:rsidRDefault="00984F74" w:rsidP="008858E5">
      <w:pPr>
        <w:spacing w:after="120" w:line="23" w:lineRule="atLeast"/>
        <w:ind w:left="284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84F74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851CCA" w:rsidRPr="00984F74">
        <w:rPr>
          <w:rFonts w:asciiTheme="minorHAnsi" w:hAnsiTheme="minorHAnsi" w:cstheme="minorHAnsi"/>
          <w:i/>
          <w:iCs/>
          <w:sz w:val="22"/>
          <w:szCs w:val="22"/>
        </w:rPr>
        <w:t>10</w:t>
      </w:r>
      <w:r w:rsidR="00CF7AC9"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 000/70</w:t>
      </w:r>
      <w:r w:rsidRPr="00984F74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CF7AC9"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 x 100 = 1</w:t>
      </w:r>
      <w:r w:rsidR="00851CCA" w:rsidRPr="00984F74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="00623DE5" w:rsidRPr="00984F74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851CCA" w:rsidRPr="00984F74">
        <w:rPr>
          <w:rFonts w:asciiTheme="minorHAnsi" w:hAnsiTheme="minorHAnsi" w:cstheme="minorHAnsi"/>
          <w:i/>
          <w:iCs/>
          <w:sz w:val="22"/>
          <w:szCs w:val="22"/>
        </w:rPr>
        <w:t>286</w:t>
      </w:r>
      <w:r w:rsidR="00623DE5" w:rsidRPr="00984F74">
        <w:rPr>
          <w:rFonts w:asciiTheme="minorHAnsi" w:hAnsiTheme="minorHAnsi" w:cstheme="minorHAnsi"/>
          <w:i/>
          <w:iCs/>
          <w:sz w:val="22"/>
          <w:szCs w:val="22"/>
        </w:rPr>
        <w:t>,-</w:t>
      </w:r>
      <w:r w:rsidR="00CF7AC9"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 Kč</w:t>
      </w:r>
    </w:p>
    <w:p w14:paraId="23DAEC3D" w14:textId="25E7635C" w:rsidR="00CF7AC9" w:rsidRPr="00984F74" w:rsidRDefault="00CF7AC9" w:rsidP="008858E5">
      <w:pPr>
        <w:spacing w:after="120" w:line="23" w:lineRule="atLeast"/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Vlastní zdroje musí být </w:t>
      </w:r>
      <w:r w:rsidR="00DA7C84"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minimálně </w:t>
      </w:r>
      <w:r w:rsidR="00851CCA" w:rsidRPr="00984F74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51CCA" w:rsidRPr="00984F74">
        <w:rPr>
          <w:rFonts w:asciiTheme="minorHAnsi" w:hAnsiTheme="minorHAnsi" w:cstheme="minorHAnsi"/>
          <w:i/>
          <w:iCs/>
          <w:sz w:val="22"/>
          <w:szCs w:val="22"/>
        </w:rPr>
        <w:t>286</w:t>
      </w:r>
      <w:r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,- Kč. </w:t>
      </w:r>
      <w:r w:rsidR="00DF5F73" w:rsidRPr="00984F74">
        <w:rPr>
          <w:rFonts w:asciiTheme="minorHAnsi" w:hAnsiTheme="minorHAnsi" w:cstheme="minorHAnsi"/>
          <w:i/>
          <w:iCs/>
          <w:sz w:val="22"/>
          <w:szCs w:val="22"/>
        </w:rPr>
        <w:t>(částka</w:t>
      </w:r>
      <w:r w:rsidR="001E4C52"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 dotace/70*30</w:t>
      </w:r>
      <w:r w:rsidR="008858E5"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E4C52"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= min. vlastní zdroje k </w:t>
      </w:r>
      <w:r w:rsidR="00DF5F73" w:rsidRPr="00984F74">
        <w:rPr>
          <w:rFonts w:asciiTheme="minorHAnsi" w:hAnsiTheme="minorHAnsi" w:cstheme="minorHAnsi"/>
          <w:i/>
          <w:iCs/>
          <w:sz w:val="22"/>
          <w:szCs w:val="22"/>
        </w:rPr>
        <w:t>dotaci)</w:t>
      </w:r>
      <w:r w:rsidR="008858E5" w:rsidRPr="00984F7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B938096" w14:textId="77777777" w:rsidR="00AA06DB" w:rsidRPr="006A1C7C" w:rsidRDefault="00AA06DB" w:rsidP="006A1C7C">
      <w:pPr>
        <w:spacing w:after="120" w:line="23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B8C45F" w14:textId="58B63161" w:rsidR="0030118E" w:rsidRPr="008858E5" w:rsidRDefault="0030118E" w:rsidP="008858E5">
      <w:pPr>
        <w:numPr>
          <w:ilvl w:val="0"/>
          <w:numId w:val="10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b/>
          <w:szCs w:val="24"/>
        </w:rPr>
      </w:pPr>
      <w:r w:rsidRPr="008858E5">
        <w:rPr>
          <w:rFonts w:asciiTheme="minorHAnsi" w:hAnsiTheme="minorHAnsi" w:cstheme="minorHAnsi"/>
          <w:b/>
          <w:szCs w:val="24"/>
        </w:rPr>
        <w:t>Informace k zákonu č. 134/2016 Sb.</w:t>
      </w:r>
      <w:r w:rsidR="008858E5">
        <w:rPr>
          <w:rFonts w:asciiTheme="minorHAnsi" w:hAnsiTheme="minorHAnsi" w:cstheme="minorHAnsi"/>
          <w:b/>
          <w:szCs w:val="24"/>
        </w:rPr>
        <w:t>,</w:t>
      </w:r>
      <w:r w:rsidRPr="008858E5">
        <w:rPr>
          <w:rFonts w:asciiTheme="minorHAnsi" w:hAnsiTheme="minorHAnsi" w:cstheme="minorHAnsi"/>
          <w:b/>
          <w:szCs w:val="24"/>
        </w:rPr>
        <w:t xml:space="preserve"> </w:t>
      </w:r>
      <w:r w:rsidR="00C56CFD" w:rsidRPr="008858E5">
        <w:rPr>
          <w:rFonts w:asciiTheme="minorHAnsi" w:hAnsiTheme="minorHAnsi" w:cstheme="minorHAnsi"/>
          <w:b/>
          <w:szCs w:val="24"/>
        </w:rPr>
        <w:t xml:space="preserve">o </w:t>
      </w:r>
      <w:r w:rsidR="004A5D26" w:rsidRPr="008858E5">
        <w:rPr>
          <w:rFonts w:asciiTheme="minorHAnsi" w:hAnsiTheme="minorHAnsi" w:cstheme="minorHAnsi"/>
          <w:b/>
          <w:szCs w:val="24"/>
        </w:rPr>
        <w:t>zadávání</w:t>
      </w:r>
      <w:r w:rsidRPr="008858E5">
        <w:rPr>
          <w:rFonts w:asciiTheme="minorHAnsi" w:hAnsiTheme="minorHAnsi" w:cstheme="minorHAnsi"/>
          <w:b/>
          <w:szCs w:val="24"/>
        </w:rPr>
        <w:t xml:space="preserve"> veřejných zakázek</w:t>
      </w:r>
    </w:p>
    <w:p w14:paraId="31F4A97F" w14:textId="1DD7DB29" w:rsidR="0030118E" w:rsidRDefault="0030118E" w:rsidP="006673D6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Pro zakázky malého </w:t>
      </w:r>
      <w:r w:rsidR="00DF5F73" w:rsidRPr="006A1C7C">
        <w:rPr>
          <w:rFonts w:asciiTheme="minorHAnsi" w:hAnsiTheme="minorHAnsi" w:cstheme="minorHAnsi"/>
          <w:sz w:val="22"/>
          <w:szCs w:val="22"/>
        </w:rPr>
        <w:t>rozsahu,</w:t>
      </w:r>
      <w:r w:rsidRPr="006A1C7C">
        <w:rPr>
          <w:rFonts w:asciiTheme="minorHAnsi" w:hAnsiTheme="minorHAnsi" w:cstheme="minorHAnsi"/>
          <w:sz w:val="22"/>
          <w:szCs w:val="22"/>
        </w:rPr>
        <w:t xml:space="preserve"> tj. u zboží a služeb </w:t>
      </w:r>
      <w:r w:rsidR="00C56CFD" w:rsidRPr="006A1C7C">
        <w:rPr>
          <w:rFonts w:asciiTheme="minorHAnsi" w:hAnsiTheme="minorHAnsi" w:cstheme="minorHAnsi"/>
          <w:sz w:val="22"/>
          <w:szCs w:val="22"/>
        </w:rPr>
        <w:t>do částky 2</w:t>
      </w:r>
      <w:r w:rsidR="006673D6">
        <w:rPr>
          <w:rFonts w:asciiTheme="minorHAnsi" w:hAnsiTheme="minorHAnsi" w:cstheme="minorHAnsi"/>
          <w:sz w:val="22"/>
          <w:szCs w:val="22"/>
        </w:rPr>
        <w:t> 000 000,-</w:t>
      </w:r>
      <w:r w:rsidR="00C56CFD" w:rsidRPr="006A1C7C">
        <w:rPr>
          <w:rFonts w:asciiTheme="minorHAnsi" w:hAnsiTheme="minorHAnsi" w:cstheme="minorHAnsi"/>
          <w:sz w:val="22"/>
          <w:szCs w:val="22"/>
        </w:rPr>
        <w:t xml:space="preserve"> Kč</w:t>
      </w:r>
      <w:r w:rsidR="006673D6">
        <w:rPr>
          <w:rFonts w:asciiTheme="minorHAnsi" w:hAnsiTheme="minorHAnsi" w:cstheme="minorHAnsi"/>
          <w:sz w:val="22"/>
          <w:szCs w:val="22"/>
        </w:rPr>
        <w:t>,</w:t>
      </w:r>
      <w:r w:rsidR="00C56CFD" w:rsidRPr="006A1C7C">
        <w:rPr>
          <w:rFonts w:asciiTheme="minorHAnsi" w:hAnsiTheme="minorHAnsi" w:cstheme="minorHAnsi"/>
          <w:sz w:val="22"/>
          <w:szCs w:val="22"/>
        </w:rPr>
        <w:t xml:space="preserve"> postupovat podle níže uvedeného paragrafu</w:t>
      </w:r>
      <w:r w:rsidR="006673D6">
        <w:rPr>
          <w:rFonts w:asciiTheme="minorHAnsi" w:hAnsiTheme="minorHAnsi" w:cstheme="minorHAnsi"/>
          <w:sz w:val="22"/>
          <w:szCs w:val="22"/>
        </w:rPr>
        <w:t xml:space="preserve"> </w:t>
      </w:r>
      <w:r w:rsidRPr="006A1C7C">
        <w:rPr>
          <w:rFonts w:asciiTheme="minorHAnsi" w:hAnsiTheme="minorHAnsi" w:cstheme="minorHAnsi"/>
          <w:b/>
          <w:bCs/>
          <w:sz w:val="22"/>
          <w:szCs w:val="22"/>
        </w:rPr>
        <w:t>§ 6</w:t>
      </w:r>
      <w:r w:rsidR="006673D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CB5E4E7" w14:textId="77777777" w:rsidR="006673D6" w:rsidRPr="006673D6" w:rsidRDefault="006673D6" w:rsidP="006673D6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21748A1" w14:textId="77777777" w:rsidR="0030118E" w:rsidRPr="006A1C7C" w:rsidRDefault="0030118E" w:rsidP="00984F74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Zásady </w:t>
      </w:r>
      <w:r w:rsidRPr="00984F74">
        <w:rPr>
          <w:rFonts w:asciiTheme="minorHAnsi" w:hAnsiTheme="minorHAnsi" w:cstheme="minorHAnsi"/>
          <w:b/>
          <w:sz w:val="22"/>
          <w:szCs w:val="22"/>
        </w:rPr>
        <w:t>zadávání</w:t>
      </w: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 veřejných zakázek</w:t>
      </w:r>
    </w:p>
    <w:p w14:paraId="224A0AA7" w14:textId="77777777" w:rsidR="0030118E" w:rsidRPr="006A1C7C" w:rsidRDefault="0030118E" w:rsidP="00984F74">
      <w:pPr>
        <w:shd w:val="clear" w:color="auto" w:fill="FFFFFF"/>
        <w:overflowPunct/>
        <w:autoSpaceDE/>
        <w:autoSpaceDN/>
        <w:adjustRightInd/>
        <w:spacing w:after="120" w:line="23" w:lineRule="atLeast"/>
        <w:ind w:left="852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F5F73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6A1C7C">
        <w:rPr>
          <w:rFonts w:asciiTheme="minorHAnsi" w:hAnsiTheme="minorHAnsi" w:cstheme="minorHAnsi"/>
          <w:sz w:val="22"/>
          <w:szCs w:val="22"/>
        </w:rPr>
        <w:t>1) Zadavatel při postupu podle tohoto zákona musí dodržovat zásady transparentnosti a přiměřenosti.</w:t>
      </w:r>
    </w:p>
    <w:p w14:paraId="0D876B0F" w14:textId="77777777" w:rsidR="0030118E" w:rsidRPr="006A1C7C" w:rsidRDefault="0030118E" w:rsidP="00984F74">
      <w:pPr>
        <w:shd w:val="clear" w:color="auto" w:fill="FFFFFF"/>
        <w:overflowPunct/>
        <w:autoSpaceDE/>
        <w:autoSpaceDN/>
        <w:adjustRightInd/>
        <w:spacing w:after="120" w:line="23" w:lineRule="atLeast"/>
        <w:ind w:left="852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(2) Ve vztahu k dodavatelům musí zadavatel dodržovat zásadu rovného zacházení a zákazu diskriminace.</w:t>
      </w:r>
    </w:p>
    <w:p w14:paraId="1F22CF61" w14:textId="77777777" w:rsidR="0030118E" w:rsidRPr="006A1C7C" w:rsidRDefault="0030118E" w:rsidP="00984F74">
      <w:pPr>
        <w:shd w:val="clear" w:color="auto" w:fill="FFFFFF"/>
        <w:overflowPunct/>
        <w:autoSpaceDE/>
        <w:autoSpaceDN/>
        <w:adjustRightInd/>
        <w:spacing w:after="120" w:line="23" w:lineRule="atLeast"/>
        <w:ind w:left="852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(3) Zadavatel nesmí omezovat účast v zadávacím řízení těm dodavatelům, kteří mají sídlo v</w:t>
      </w:r>
    </w:p>
    <w:p w14:paraId="157A872B" w14:textId="43C50449" w:rsidR="0030118E" w:rsidRPr="006A1C7C" w:rsidRDefault="0030118E" w:rsidP="00984F74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after="120" w:line="23" w:lineRule="atLeast"/>
        <w:ind w:left="121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členském státě Evropské unie, Evropského hospodářského prostoru nebo Švýcarské konfederaci (dále jen „členský stát“), nebo</w:t>
      </w:r>
    </w:p>
    <w:p w14:paraId="18A048AD" w14:textId="35D2A6EC" w:rsidR="0030118E" w:rsidRPr="006A1C7C" w:rsidRDefault="0030118E" w:rsidP="00984F74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after="120" w:line="23" w:lineRule="atLeast"/>
        <w:ind w:left="121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jiném státě, který má s Českou republikou nebo s Evropskou unií uzavřenu mezinárodní smlouvu zaručující přístup dodavatelům z těchto států k zadávané veřejné zakázce.</w:t>
      </w:r>
    </w:p>
    <w:p w14:paraId="5810D655" w14:textId="77777777" w:rsidR="00B5587A" w:rsidRPr="006A1C7C" w:rsidRDefault="00B5587A" w:rsidP="00984F74">
      <w:pPr>
        <w:shd w:val="clear" w:color="auto" w:fill="FFFFFF"/>
        <w:overflowPunct/>
        <w:autoSpaceDE/>
        <w:autoSpaceDN/>
        <w:adjustRightInd/>
        <w:spacing w:after="120" w:line="23" w:lineRule="atLeast"/>
        <w:ind w:left="852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F5F73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(</w:t>
      </w:r>
      <w:r w:rsidRPr="006A1C7C">
        <w:rPr>
          <w:rFonts w:asciiTheme="minorHAnsi" w:hAnsiTheme="minorHAnsi" w:cstheme="minorHAnsi"/>
          <w:sz w:val="22"/>
          <w:szCs w:val="22"/>
        </w:rPr>
        <w:t xml:space="preserve">4) Zadavatel je při postupu podle tohoto zákona, a to při vytváření zadávacích podmínek, hodnocení nabídek a výběru dodavatele, povinen za předpokladu, že to bude vzhledem k </w:t>
      </w:r>
      <w:r w:rsidRPr="006A1C7C">
        <w:rPr>
          <w:rFonts w:asciiTheme="minorHAnsi" w:hAnsiTheme="minorHAnsi" w:cstheme="minorHAnsi"/>
          <w:sz w:val="22"/>
          <w:szCs w:val="22"/>
        </w:rPr>
        <w:lastRenderedPageBreak/>
        <w:t>povaze a smyslu zakázky možné, dodržovat zásady sociálně odpovědného zadávání, environmentálně odpovědného zadávání a inovací ve smyslu tohoto zákona. Svůj postup je zadavatel povinen řádně odůvodnit.</w:t>
      </w:r>
    </w:p>
    <w:p w14:paraId="5613E737" w14:textId="77777777" w:rsidR="00DF5F73" w:rsidRDefault="00BB72FA" w:rsidP="006A1C7C">
      <w:p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b/>
          <w:sz w:val="22"/>
          <w:szCs w:val="22"/>
        </w:rPr>
        <w:t>Přílohy:</w:t>
      </w:r>
      <w:r w:rsidRPr="006A1C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E86CC7" w14:textId="43A202E2" w:rsidR="006673D6" w:rsidRDefault="00BB72FA" w:rsidP="006673D6">
      <w:p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Vyúčtovaní tabulky</w:t>
      </w:r>
      <w:r w:rsidR="006673D6">
        <w:rPr>
          <w:rFonts w:asciiTheme="minorHAnsi" w:hAnsiTheme="minorHAnsi" w:cstheme="minorHAnsi"/>
          <w:sz w:val="22"/>
          <w:szCs w:val="22"/>
        </w:rPr>
        <w:t>:</w:t>
      </w:r>
    </w:p>
    <w:p w14:paraId="1BE4948A" w14:textId="2BEFD42A" w:rsidR="006673D6" w:rsidRDefault="00BB72FA" w:rsidP="006673D6">
      <w:pPr>
        <w:spacing w:after="120" w:line="23" w:lineRule="atLeast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Příloha č. 3a – Vyúčtování Grantu č.</w:t>
      </w:r>
      <w:r w:rsidR="00623DE5">
        <w:rPr>
          <w:rFonts w:asciiTheme="minorHAnsi" w:hAnsiTheme="minorHAnsi" w:cstheme="minorHAnsi"/>
          <w:sz w:val="22"/>
          <w:szCs w:val="22"/>
        </w:rPr>
        <w:t xml:space="preserve"> </w:t>
      </w:r>
      <w:r w:rsidRPr="006A1C7C">
        <w:rPr>
          <w:rFonts w:asciiTheme="minorHAnsi" w:hAnsiTheme="minorHAnsi" w:cstheme="minorHAnsi"/>
          <w:sz w:val="22"/>
          <w:szCs w:val="22"/>
        </w:rPr>
        <w:t>1</w:t>
      </w:r>
      <w:r w:rsidR="009702C9" w:rsidRPr="006A1C7C">
        <w:rPr>
          <w:rFonts w:asciiTheme="minorHAnsi" w:hAnsiTheme="minorHAnsi" w:cstheme="minorHAnsi"/>
          <w:sz w:val="22"/>
          <w:szCs w:val="22"/>
        </w:rPr>
        <w:t>.2</w:t>
      </w:r>
    </w:p>
    <w:p w14:paraId="40702215" w14:textId="2AAB07FB" w:rsidR="006673D6" w:rsidRDefault="00DF5F73" w:rsidP="006673D6">
      <w:pPr>
        <w:spacing w:after="120" w:line="23" w:lineRule="atLeast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Příloha</w:t>
      </w:r>
      <w:r w:rsidR="00BB72FA" w:rsidRPr="006A1C7C">
        <w:rPr>
          <w:rFonts w:asciiTheme="minorHAnsi" w:hAnsiTheme="minorHAnsi" w:cstheme="minorHAnsi"/>
          <w:sz w:val="22"/>
          <w:szCs w:val="22"/>
        </w:rPr>
        <w:t xml:space="preserve"> č. 3b – Vyúčtování Grantu č.</w:t>
      </w:r>
      <w:r w:rsidR="00623DE5">
        <w:rPr>
          <w:rFonts w:asciiTheme="minorHAnsi" w:hAnsiTheme="minorHAnsi" w:cstheme="minorHAnsi"/>
          <w:sz w:val="22"/>
          <w:szCs w:val="22"/>
        </w:rPr>
        <w:t xml:space="preserve"> </w:t>
      </w:r>
      <w:r w:rsidR="009702C9" w:rsidRPr="006A1C7C">
        <w:rPr>
          <w:rFonts w:asciiTheme="minorHAnsi" w:hAnsiTheme="minorHAnsi" w:cstheme="minorHAnsi"/>
          <w:sz w:val="22"/>
          <w:szCs w:val="22"/>
        </w:rPr>
        <w:t>2</w:t>
      </w:r>
      <w:r w:rsidR="00BB72FA" w:rsidRPr="006A1C7C">
        <w:rPr>
          <w:rFonts w:asciiTheme="minorHAnsi" w:hAnsiTheme="minorHAnsi" w:cstheme="minorHAnsi"/>
          <w:sz w:val="22"/>
          <w:szCs w:val="22"/>
        </w:rPr>
        <w:t xml:space="preserve"> – TFA </w:t>
      </w:r>
      <w:r w:rsidRPr="006A1C7C">
        <w:rPr>
          <w:rFonts w:asciiTheme="minorHAnsi" w:hAnsiTheme="minorHAnsi" w:cstheme="minorHAnsi"/>
          <w:sz w:val="22"/>
          <w:szCs w:val="22"/>
        </w:rPr>
        <w:t>mládež – pořadatel</w:t>
      </w:r>
    </w:p>
    <w:p w14:paraId="63CA8C86" w14:textId="7E5DEEEA" w:rsidR="00623DE5" w:rsidRPr="00623DE5" w:rsidRDefault="00623DE5" w:rsidP="00623DE5">
      <w:pPr>
        <w:spacing w:after="120" w:line="23" w:lineRule="atLeast"/>
        <w:ind w:left="708"/>
        <w:jc w:val="both"/>
        <w:outlineLvl w:val="0"/>
        <w:rPr>
          <w:rFonts w:ascii="Calibri" w:hAnsi="Calibri" w:cs="Calibri"/>
          <w:sz w:val="22"/>
          <w:szCs w:val="22"/>
        </w:rPr>
      </w:pPr>
      <w:r w:rsidRPr="00623DE5">
        <w:rPr>
          <w:rFonts w:ascii="Calibri" w:hAnsi="Calibri" w:cs="Calibri"/>
          <w:sz w:val="22"/>
          <w:szCs w:val="22"/>
        </w:rPr>
        <w:t>Příloha č. 3c – Vyúčtování Grantu č. 7 – TFA – dospělí – pořadatel</w:t>
      </w:r>
    </w:p>
    <w:p w14:paraId="6C7DED82" w14:textId="74A372D4" w:rsidR="00623DE5" w:rsidRPr="00623DE5" w:rsidRDefault="00623DE5" w:rsidP="00623DE5">
      <w:pPr>
        <w:spacing w:after="120" w:line="23" w:lineRule="atLeast"/>
        <w:ind w:left="708"/>
        <w:jc w:val="both"/>
        <w:outlineLvl w:val="0"/>
        <w:rPr>
          <w:rFonts w:ascii="Calibri" w:hAnsi="Calibri" w:cs="Calibri"/>
          <w:sz w:val="22"/>
          <w:szCs w:val="22"/>
        </w:rPr>
      </w:pPr>
      <w:r w:rsidRPr="00623DE5">
        <w:rPr>
          <w:rFonts w:ascii="Calibri" w:hAnsi="Calibri" w:cs="Calibri"/>
          <w:sz w:val="22"/>
          <w:szCs w:val="22"/>
        </w:rPr>
        <w:t>Příloha č. 3d – Vyúčtování Grantu č. 7 – TFA – dospělí – kraj</w:t>
      </w:r>
    </w:p>
    <w:p w14:paraId="360D8598" w14:textId="3D79178B" w:rsidR="00623DE5" w:rsidRPr="00623DE5" w:rsidRDefault="00623DE5" w:rsidP="00623DE5">
      <w:pPr>
        <w:spacing w:after="120" w:line="23" w:lineRule="atLeast"/>
        <w:ind w:left="708"/>
        <w:jc w:val="both"/>
        <w:outlineLvl w:val="0"/>
        <w:rPr>
          <w:rFonts w:ascii="Calibri" w:hAnsi="Calibri" w:cs="Calibri"/>
          <w:sz w:val="22"/>
          <w:szCs w:val="22"/>
        </w:rPr>
      </w:pPr>
      <w:r w:rsidRPr="00623DE5">
        <w:rPr>
          <w:rFonts w:ascii="Calibri" w:hAnsi="Calibri" w:cs="Calibri"/>
          <w:sz w:val="22"/>
          <w:szCs w:val="22"/>
        </w:rPr>
        <w:t xml:space="preserve">Příloha č. 3e – Vyúčtování Grantu </w:t>
      </w:r>
      <w:r w:rsidR="005D737C" w:rsidRPr="00623DE5">
        <w:rPr>
          <w:rFonts w:ascii="Calibri" w:hAnsi="Calibri" w:cs="Calibri"/>
          <w:sz w:val="22"/>
          <w:szCs w:val="22"/>
        </w:rPr>
        <w:t>č.</w:t>
      </w:r>
      <w:r w:rsidR="005D737C">
        <w:rPr>
          <w:rFonts w:ascii="Calibri" w:hAnsi="Calibri" w:cs="Calibri"/>
          <w:sz w:val="22"/>
          <w:szCs w:val="22"/>
        </w:rPr>
        <w:t xml:space="preserve"> </w:t>
      </w:r>
      <w:r w:rsidRPr="00623DE5">
        <w:rPr>
          <w:rFonts w:ascii="Calibri" w:hAnsi="Calibri" w:cs="Calibri"/>
          <w:sz w:val="22"/>
          <w:szCs w:val="22"/>
        </w:rPr>
        <w:t>9</w:t>
      </w:r>
    </w:p>
    <w:p w14:paraId="4C5F5186" w14:textId="6988F1F5" w:rsidR="006673D6" w:rsidRDefault="009702C9" w:rsidP="006673D6">
      <w:pPr>
        <w:spacing w:after="120" w:line="23" w:lineRule="atLeast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Příloha č. 3f – Vyúčtování Grantu č.</w:t>
      </w:r>
      <w:r w:rsidR="00623DE5">
        <w:rPr>
          <w:rFonts w:asciiTheme="minorHAnsi" w:hAnsiTheme="minorHAnsi" w:cstheme="minorHAnsi"/>
          <w:sz w:val="22"/>
          <w:szCs w:val="22"/>
        </w:rPr>
        <w:t xml:space="preserve"> </w:t>
      </w:r>
      <w:r w:rsidRPr="006A1C7C">
        <w:rPr>
          <w:rFonts w:asciiTheme="minorHAnsi" w:hAnsiTheme="minorHAnsi" w:cstheme="minorHAnsi"/>
          <w:sz w:val="22"/>
          <w:szCs w:val="22"/>
        </w:rPr>
        <w:t>2 – TFA mládež – kraj</w:t>
      </w:r>
    </w:p>
    <w:p w14:paraId="19FE9177" w14:textId="77777777" w:rsidR="00BB72FA" w:rsidRPr="006A1C7C" w:rsidRDefault="00BB72FA" w:rsidP="006A1C7C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61F48D9" w14:textId="77777777" w:rsidR="00723030" w:rsidRPr="006A1C7C" w:rsidRDefault="00723030" w:rsidP="006A1C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AA163" w14:textId="77777777" w:rsidR="00B5587A" w:rsidRPr="006A1C7C" w:rsidRDefault="00B5587A" w:rsidP="006A1C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4E0804" w14:textId="77777777" w:rsidR="00B5587A" w:rsidRPr="006A1C7C" w:rsidRDefault="00B5587A" w:rsidP="006A1C7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5587A" w:rsidRPr="006A1C7C" w:rsidSect="006A1C7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142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74499" w14:textId="77777777" w:rsidR="00091EC8" w:rsidRDefault="00091EC8" w:rsidP="006A1C7C">
      <w:pPr>
        <w:numPr>
          <w:ilvl w:val="0"/>
          <w:numId w:val="1"/>
        </w:numPr>
      </w:pPr>
      <w:r>
        <w:separator/>
      </w:r>
    </w:p>
  </w:endnote>
  <w:endnote w:type="continuationSeparator" w:id="0">
    <w:p w14:paraId="3CAF7D28" w14:textId="77777777" w:rsidR="00091EC8" w:rsidRDefault="00091EC8" w:rsidP="006A1C7C">
      <w:pPr>
        <w:numPr>
          <w:ilvl w:val="0"/>
          <w:numId w:val="1"/>
        </w:num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F72FC" w14:textId="77777777" w:rsidR="005B2900" w:rsidRDefault="005B2900">
    <w:pPr>
      <w:pStyle w:val="Zpat"/>
      <w:numPr>
        <w:ilvl w:val="0"/>
        <w:numId w:val="1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4D98C" w14:textId="77777777" w:rsidR="005B2900" w:rsidRPr="006A1C7C" w:rsidRDefault="005B2900">
    <w:pPr>
      <w:pStyle w:val="Zpat"/>
      <w:numPr>
        <w:ilvl w:val="0"/>
        <w:numId w:val="1"/>
      </w:numPr>
      <w:jc w:val="center"/>
      <w:rPr>
        <w:rFonts w:asciiTheme="minorHAnsi" w:hAnsiTheme="minorHAnsi" w:cstheme="minorHAnsi"/>
        <w:sz w:val="20"/>
        <w:szCs w:val="16"/>
      </w:rPr>
    </w:pPr>
    <w:r w:rsidRPr="006A1C7C">
      <w:rPr>
        <w:rStyle w:val="slostrnky"/>
        <w:rFonts w:asciiTheme="minorHAnsi" w:hAnsiTheme="minorHAnsi" w:cstheme="minorHAnsi"/>
        <w:sz w:val="20"/>
        <w:szCs w:val="16"/>
      </w:rPr>
      <w:fldChar w:fldCharType="begin"/>
    </w:r>
    <w:r w:rsidRPr="006A1C7C">
      <w:rPr>
        <w:rStyle w:val="slostrnky"/>
        <w:rFonts w:asciiTheme="minorHAnsi" w:hAnsiTheme="minorHAnsi" w:cstheme="minorHAnsi"/>
        <w:sz w:val="20"/>
        <w:szCs w:val="16"/>
      </w:rPr>
      <w:instrText xml:space="preserve"> PAGE </w:instrText>
    </w:r>
    <w:r w:rsidRPr="006A1C7C">
      <w:rPr>
        <w:rStyle w:val="slostrnky"/>
        <w:rFonts w:asciiTheme="minorHAnsi" w:hAnsiTheme="minorHAnsi" w:cstheme="minorHAnsi"/>
        <w:sz w:val="20"/>
        <w:szCs w:val="16"/>
      </w:rPr>
      <w:fldChar w:fldCharType="separate"/>
    </w:r>
    <w:r w:rsidR="00091EC8" w:rsidRPr="006A1C7C">
      <w:rPr>
        <w:rStyle w:val="slostrnky"/>
        <w:rFonts w:asciiTheme="minorHAnsi" w:hAnsiTheme="minorHAnsi" w:cstheme="minorHAnsi"/>
        <w:noProof/>
        <w:sz w:val="20"/>
        <w:szCs w:val="16"/>
      </w:rPr>
      <w:t>1</w:t>
    </w:r>
    <w:r w:rsidRPr="006A1C7C">
      <w:rPr>
        <w:rStyle w:val="slostrnky"/>
        <w:rFonts w:asciiTheme="minorHAnsi" w:hAnsiTheme="minorHAnsi" w:cstheme="minorHAnsi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64C02" w14:textId="77777777" w:rsidR="00091EC8" w:rsidRDefault="00091EC8" w:rsidP="006A1C7C">
      <w:pPr>
        <w:numPr>
          <w:ilvl w:val="0"/>
          <w:numId w:val="1"/>
        </w:numPr>
      </w:pPr>
      <w:r>
        <w:separator/>
      </w:r>
    </w:p>
  </w:footnote>
  <w:footnote w:type="continuationSeparator" w:id="0">
    <w:p w14:paraId="7A213810" w14:textId="77777777" w:rsidR="00091EC8" w:rsidRDefault="00091EC8" w:rsidP="006A1C7C">
      <w:pPr>
        <w:numPr>
          <w:ilvl w:val="0"/>
          <w:numId w:val="1"/>
        </w:num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4721D" w14:textId="77777777" w:rsidR="005B2900" w:rsidRDefault="005B2900">
    <w:pPr>
      <w:pStyle w:val="Zhlav"/>
      <w:numPr>
        <w:ilvl w:val="0"/>
        <w:numId w:val="1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86D6C" w14:textId="77777777" w:rsidR="005B2900" w:rsidRDefault="005B2900">
    <w:pPr>
      <w:pStyle w:val="Zhlav"/>
      <w:numPr>
        <w:ilvl w:val="0"/>
        <w:numId w:val="1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B88D6D4"/>
    <w:lvl w:ilvl="0">
      <w:numFmt w:val="decimal"/>
      <w:lvlText w:val="*"/>
      <w:lvlJc w:val="left"/>
    </w:lvl>
  </w:abstractNum>
  <w:abstractNum w:abstractNumId="1" w15:restartNumberingAfterBreak="0">
    <w:nsid w:val="051403EB"/>
    <w:multiLevelType w:val="hybridMultilevel"/>
    <w:tmpl w:val="A6F48A94"/>
    <w:lvl w:ilvl="0" w:tplc="9C480574">
      <w:start w:val="4"/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3096B3C"/>
    <w:multiLevelType w:val="hybridMultilevel"/>
    <w:tmpl w:val="4874DEFE"/>
    <w:lvl w:ilvl="0" w:tplc="F1F292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8E0131"/>
    <w:multiLevelType w:val="hybridMultilevel"/>
    <w:tmpl w:val="7C94B6B0"/>
    <w:lvl w:ilvl="0" w:tplc="2CB481D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5653"/>
    <w:multiLevelType w:val="hybridMultilevel"/>
    <w:tmpl w:val="E030356A"/>
    <w:lvl w:ilvl="0" w:tplc="A0D223C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1152A"/>
    <w:multiLevelType w:val="multilevel"/>
    <w:tmpl w:val="9F920EE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6" w15:restartNumberingAfterBreak="0">
    <w:nsid w:val="37046570"/>
    <w:multiLevelType w:val="hybridMultilevel"/>
    <w:tmpl w:val="A7B0BA5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9AA188E"/>
    <w:multiLevelType w:val="hybridMultilevel"/>
    <w:tmpl w:val="4874DEFE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741F4E"/>
    <w:multiLevelType w:val="hybridMultilevel"/>
    <w:tmpl w:val="E4F87D04"/>
    <w:lvl w:ilvl="0" w:tplc="B59EE5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01327"/>
    <w:multiLevelType w:val="hybridMultilevel"/>
    <w:tmpl w:val="A146A382"/>
    <w:lvl w:ilvl="0" w:tplc="63784702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6031659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 w16cid:durableId="155805467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39753304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rPr>
          <w:rFonts w:ascii="Arial" w:hAnsi="Arial" w:hint="default"/>
        </w:rPr>
      </w:lvl>
    </w:lvlOverride>
  </w:num>
  <w:num w:numId="4" w16cid:durableId="1788085846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rPr>
          <w:rFonts w:ascii="Courier New" w:hAnsi="Courier New" w:hint="default"/>
        </w:rPr>
      </w:lvl>
    </w:lvlOverride>
  </w:num>
  <w:num w:numId="5" w16cid:durableId="1084453315">
    <w:abstractNumId w:val="5"/>
  </w:num>
  <w:num w:numId="6" w16cid:durableId="290400944">
    <w:abstractNumId w:val="9"/>
  </w:num>
  <w:num w:numId="7" w16cid:durableId="1418398954">
    <w:abstractNumId w:val="1"/>
  </w:num>
  <w:num w:numId="8" w16cid:durableId="839733035">
    <w:abstractNumId w:val="2"/>
  </w:num>
  <w:num w:numId="9" w16cid:durableId="543444582">
    <w:abstractNumId w:val="8"/>
  </w:num>
  <w:num w:numId="10" w16cid:durableId="403261401">
    <w:abstractNumId w:val="4"/>
  </w:num>
  <w:num w:numId="11" w16cid:durableId="1952319035">
    <w:abstractNumId w:val="6"/>
  </w:num>
  <w:num w:numId="12" w16cid:durableId="1685787212">
    <w:abstractNumId w:val="3"/>
  </w:num>
  <w:num w:numId="13" w16cid:durableId="884364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CE"/>
    <w:rsid w:val="00031377"/>
    <w:rsid w:val="00032916"/>
    <w:rsid w:val="0005146D"/>
    <w:rsid w:val="0005151D"/>
    <w:rsid w:val="000737D5"/>
    <w:rsid w:val="000873CB"/>
    <w:rsid w:val="00091EC8"/>
    <w:rsid w:val="00093601"/>
    <w:rsid w:val="00094EF0"/>
    <w:rsid w:val="000B16C4"/>
    <w:rsid w:val="000C237C"/>
    <w:rsid w:val="000C6E7D"/>
    <w:rsid w:val="000D3ADB"/>
    <w:rsid w:val="000E45EF"/>
    <w:rsid w:val="000E7E80"/>
    <w:rsid w:val="00124C27"/>
    <w:rsid w:val="00130C10"/>
    <w:rsid w:val="00131A25"/>
    <w:rsid w:val="00137A9B"/>
    <w:rsid w:val="00167AF0"/>
    <w:rsid w:val="00194B92"/>
    <w:rsid w:val="00194CC6"/>
    <w:rsid w:val="001C65A1"/>
    <w:rsid w:val="001D1E80"/>
    <w:rsid w:val="001E4C52"/>
    <w:rsid w:val="002023E2"/>
    <w:rsid w:val="0020552F"/>
    <w:rsid w:val="0021087F"/>
    <w:rsid w:val="00220394"/>
    <w:rsid w:val="002237A6"/>
    <w:rsid w:val="00232A2C"/>
    <w:rsid w:val="00254560"/>
    <w:rsid w:val="002858C0"/>
    <w:rsid w:val="002A5680"/>
    <w:rsid w:val="002B0B27"/>
    <w:rsid w:val="002C114B"/>
    <w:rsid w:val="002D2666"/>
    <w:rsid w:val="002E0FAD"/>
    <w:rsid w:val="0030118E"/>
    <w:rsid w:val="00305C4C"/>
    <w:rsid w:val="00312452"/>
    <w:rsid w:val="003548C6"/>
    <w:rsid w:val="00356F37"/>
    <w:rsid w:val="00383D0F"/>
    <w:rsid w:val="003B0FD3"/>
    <w:rsid w:val="003C4A2B"/>
    <w:rsid w:val="003D3D53"/>
    <w:rsid w:val="003D7531"/>
    <w:rsid w:val="003E3C1B"/>
    <w:rsid w:val="004102CE"/>
    <w:rsid w:val="004302E0"/>
    <w:rsid w:val="0045217A"/>
    <w:rsid w:val="0046464F"/>
    <w:rsid w:val="00473320"/>
    <w:rsid w:val="00476EAD"/>
    <w:rsid w:val="004A5D26"/>
    <w:rsid w:val="004F23BE"/>
    <w:rsid w:val="00502439"/>
    <w:rsid w:val="00535EE6"/>
    <w:rsid w:val="0054554D"/>
    <w:rsid w:val="00565F30"/>
    <w:rsid w:val="00567DB3"/>
    <w:rsid w:val="00567E20"/>
    <w:rsid w:val="00581C02"/>
    <w:rsid w:val="00583184"/>
    <w:rsid w:val="00587B3A"/>
    <w:rsid w:val="005B2900"/>
    <w:rsid w:val="005D737C"/>
    <w:rsid w:val="005E055A"/>
    <w:rsid w:val="005E1279"/>
    <w:rsid w:val="005F00EE"/>
    <w:rsid w:val="006116E6"/>
    <w:rsid w:val="00612D42"/>
    <w:rsid w:val="00612FC7"/>
    <w:rsid w:val="00623DE5"/>
    <w:rsid w:val="00662969"/>
    <w:rsid w:val="006673D6"/>
    <w:rsid w:val="00672084"/>
    <w:rsid w:val="00683254"/>
    <w:rsid w:val="00685CBE"/>
    <w:rsid w:val="00693325"/>
    <w:rsid w:val="006A11BE"/>
    <w:rsid w:val="006A1C7C"/>
    <w:rsid w:val="006D1766"/>
    <w:rsid w:val="006D2965"/>
    <w:rsid w:val="006D4C1A"/>
    <w:rsid w:val="00723030"/>
    <w:rsid w:val="00753C4D"/>
    <w:rsid w:val="007A47A8"/>
    <w:rsid w:val="007C3D8D"/>
    <w:rsid w:val="007D3FC3"/>
    <w:rsid w:val="007E6F59"/>
    <w:rsid w:val="00826FB8"/>
    <w:rsid w:val="0084541C"/>
    <w:rsid w:val="0085042C"/>
    <w:rsid w:val="00850DAC"/>
    <w:rsid w:val="00851CCA"/>
    <w:rsid w:val="008858E5"/>
    <w:rsid w:val="008A06A6"/>
    <w:rsid w:val="008C34A3"/>
    <w:rsid w:val="008C3BCF"/>
    <w:rsid w:val="00916621"/>
    <w:rsid w:val="00921A92"/>
    <w:rsid w:val="00935DDA"/>
    <w:rsid w:val="009367A2"/>
    <w:rsid w:val="00936D6F"/>
    <w:rsid w:val="0094779B"/>
    <w:rsid w:val="00947EEC"/>
    <w:rsid w:val="00951C5A"/>
    <w:rsid w:val="009527A4"/>
    <w:rsid w:val="00952F79"/>
    <w:rsid w:val="00953E2A"/>
    <w:rsid w:val="0095539E"/>
    <w:rsid w:val="00956271"/>
    <w:rsid w:val="009702C9"/>
    <w:rsid w:val="00984F74"/>
    <w:rsid w:val="0098567A"/>
    <w:rsid w:val="009C7FE7"/>
    <w:rsid w:val="009E7C3F"/>
    <w:rsid w:val="009F47DB"/>
    <w:rsid w:val="00A06765"/>
    <w:rsid w:val="00A23D0A"/>
    <w:rsid w:val="00A34A9A"/>
    <w:rsid w:val="00A60615"/>
    <w:rsid w:val="00A60B5D"/>
    <w:rsid w:val="00AA06DB"/>
    <w:rsid w:val="00AA2A85"/>
    <w:rsid w:val="00AB3A45"/>
    <w:rsid w:val="00AC483D"/>
    <w:rsid w:val="00B10858"/>
    <w:rsid w:val="00B26F96"/>
    <w:rsid w:val="00B45312"/>
    <w:rsid w:val="00B5587A"/>
    <w:rsid w:val="00B6108E"/>
    <w:rsid w:val="00B85244"/>
    <w:rsid w:val="00B8700B"/>
    <w:rsid w:val="00B926CB"/>
    <w:rsid w:val="00B93932"/>
    <w:rsid w:val="00BA7C51"/>
    <w:rsid w:val="00BB0B81"/>
    <w:rsid w:val="00BB72FA"/>
    <w:rsid w:val="00BD7A50"/>
    <w:rsid w:val="00BE5708"/>
    <w:rsid w:val="00BF198B"/>
    <w:rsid w:val="00C06557"/>
    <w:rsid w:val="00C0703B"/>
    <w:rsid w:val="00C43371"/>
    <w:rsid w:val="00C55A66"/>
    <w:rsid w:val="00C56CFD"/>
    <w:rsid w:val="00C77CD7"/>
    <w:rsid w:val="00C801C4"/>
    <w:rsid w:val="00CC1596"/>
    <w:rsid w:val="00CD5172"/>
    <w:rsid w:val="00CF7AC9"/>
    <w:rsid w:val="00D02783"/>
    <w:rsid w:val="00D07B6D"/>
    <w:rsid w:val="00D21F83"/>
    <w:rsid w:val="00D67672"/>
    <w:rsid w:val="00D71D77"/>
    <w:rsid w:val="00D754A1"/>
    <w:rsid w:val="00DA7C84"/>
    <w:rsid w:val="00DC625D"/>
    <w:rsid w:val="00DD2D50"/>
    <w:rsid w:val="00DF5F73"/>
    <w:rsid w:val="00E0134A"/>
    <w:rsid w:val="00E53561"/>
    <w:rsid w:val="00E570F5"/>
    <w:rsid w:val="00E85438"/>
    <w:rsid w:val="00E95B57"/>
    <w:rsid w:val="00EA4B88"/>
    <w:rsid w:val="00EC14A3"/>
    <w:rsid w:val="00EC51D0"/>
    <w:rsid w:val="00ED02F0"/>
    <w:rsid w:val="00ED5312"/>
    <w:rsid w:val="00EE30F0"/>
    <w:rsid w:val="00F31C89"/>
    <w:rsid w:val="00F77457"/>
    <w:rsid w:val="00F90BA8"/>
    <w:rsid w:val="00FA46DE"/>
    <w:rsid w:val="00FB4305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73381"/>
  <w15:chartTrackingRefBased/>
  <w15:docId w15:val="{264C41B3-F40D-4D13-930A-CEFC5DC4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dpis3">
    <w:name w:val="heading 3"/>
    <w:basedOn w:val="Normln"/>
    <w:link w:val="Nadpis3Char"/>
    <w:uiPriority w:val="9"/>
    <w:qFormat/>
    <w:rsid w:val="0030118E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b/>
      <w:bCs/>
      <w:i/>
      <w:iCs/>
    </w:rPr>
  </w:style>
  <w:style w:type="character" w:styleId="Hypertextovodkaz">
    <w:name w:val="Hyperlink"/>
    <w:rsid w:val="008C3BCF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30118E"/>
    <w:rPr>
      <w:b/>
      <w:bCs/>
      <w:sz w:val="27"/>
      <w:szCs w:val="27"/>
    </w:rPr>
  </w:style>
  <w:style w:type="paragraph" w:customStyle="1" w:styleId="l3">
    <w:name w:val="l3"/>
    <w:basedOn w:val="Normln"/>
    <w:rsid w:val="003011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l4">
    <w:name w:val="l4"/>
    <w:basedOn w:val="Normln"/>
    <w:rsid w:val="003011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PromnnHTML">
    <w:name w:val="HTML Variable"/>
    <w:uiPriority w:val="99"/>
    <w:semiHidden/>
    <w:unhideWhenUsed/>
    <w:rsid w:val="0030118E"/>
    <w:rPr>
      <w:i/>
      <w:iCs/>
    </w:rPr>
  </w:style>
  <w:style w:type="character" w:customStyle="1" w:styleId="apple-converted-space">
    <w:name w:val="apple-converted-space"/>
    <w:rsid w:val="0030118E"/>
  </w:style>
  <w:style w:type="paragraph" w:customStyle="1" w:styleId="l5">
    <w:name w:val="l5"/>
    <w:basedOn w:val="Normln"/>
    <w:rsid w:val="003011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4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5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E4EC9-FDAC-4F63-86E0-8E2F504C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1607</Words>
  <Characters>8615</Characters>
  <Application>Microsoft Office Word</Application>
  <DocSecurity>0</DocSecurity>
  <Lines>179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č3</vt:lpstr>
    </vt:vector>
  </TitlesOfParts>
  <Company>SHCMS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č3</dc:title>
  <dc:subject/>
  <dc:creator>SHCMS</dc:creator>
  <cp:keywords/>
  <dc:description/>
  <cp:lastModifiedBy>Martin Štěpánek</cp:lastModifiedBy>
  <cp:revision>2</cp:revision>
  <cp:lastPrinted>2019-05-28T07:49:00Z</cp:lastPrinted>
  <dcterms:created xsi:type="dcterms:W3CDTF">2024-05-14T12:43:00Z</dcterms:created>
  <dcterms:modified xsi:type="dcterms:W3CDTF">2024-05-14T12:43:00Z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448844becb79f7548f6a2f3348285bb40aee30655627a2119adcadf9221c3f45</vt:lpwstr>
  </property>
</Properties>
</file>