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7BD" w:rsidRPr="00A45E9F" w:rsidRDefault="008867BD" w:rsidP="00886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E9F">
        <w:rPr>
          <w:rFonts w:ascii="Times New Roman" w:hAnsi="Times New Roman" w:cs="Times New Roman"/>
          <w:b/>
          <w:sz w:val="24"/>
          <w:szCs w:val="24"/>
        </w:rPr>
        <w:t>Zápis z jednání ÚOROO</w:t>
      </w:r>
    </w:p>
    <w:p w:rsidR="008867BD" w:rsidRPr="00A45E9F" w:rsidRDefault="008867BD" w:rsidP="008867BD">
      <w:pPr>
        <w:jc w:val="center"/>
        <w:rPr>
          <w:rFonts w:ascii="Times New Roman" w:hAnsi="Times New Roman" w:cs="Times New Roman"/>
          <w:b/>
        </w:rPr>
      </w:pPr>
    </w:p>
    <w:p w:rsidR="008867BD" w:rsidRPr="00A45E9F" w:rsidRDefault="008867BD" w:rsidP="008867B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5E9F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>
        <w:rPr>
          <w:rFonts w:ascii="Times New Roman" w:hAnsi="Times New Roman" w:cs="Times New Roman"/>
          <w:b/>
          <w:sz w:val="24"/>
          <w:szCs w:val="24"/>
        </w:rPr>
        <w:t>9.5.</w:t>
      </w:r>
      <w:r w:rsidRPr="00A45E9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8867BD" w:rsidRPr="00A45E9F" w:rsidRDefault="008867BD" w:rsidP="008867B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5E9F">
        <w:rPr>
          <w:rFonts w:ascii="Times New Roman" w:hAnsi="Times New Roman" w:cs="Times New Roman"/>
          <w:b/>
          <w:sz w:val="24"/>
          <w:szCs w:val="24"/>
        </w:rPr>
        <w:t xml:space="preserve">Místo: </w:t>
      </w:r>
      <w:r>
        <w:rPr>
          <w:rFonts w:ascii="Times New Roman" w:hAnsi="Times New Roman" w:cs="Times New Roman"/>
          <w:b/>
          <w:sz w:val="24"/>
          <w:szCs w:val="24"/>
        </w:rPr>
        <w:t>Hasičský dům, Praha</w:t>
      </w:r>
    </w:p>
    <w:p w:rsidR="008867BD" w:rsidRPr="00904C23" w:rsidRDefault="008867BD" w:rsidP="008867B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Účast</w:t>
      </w:r>
      <w:r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:rsidR="008867BD" w:rsidRPr="00904C23" w:rsidRDefault="008867BD" w:rsidP="008867B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C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Přítomni: </w:t>
      </w:r>
      <w:r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>Martínek Bohumír, Šustr Jiří, Štyndl Pavel, Strejc Vladislav, Rada Michal, Bartoň Tomáš, Dudek Richard, Capil Vojtěch, Čížek Martin, Vávra Radek</w:t>
      </w:r>
      <w:r w:rsidR="00904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4C23"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>Jankovský Václav</w:t>
      </w:r>
      <w:r w:rsidR="00904C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04C23" w:rsidRDefault="008867BD" w:rsidP="008867B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C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Hosté:</w:t>
      </w:r>
      <w:r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Radová Dagmar, </w:t>
      </w:r>
    </w:p>
    <w:p w:rsidR="008867BD" w:rsidRPr="00904C23" w:rsidRDefault="008867BD" w:rsidP="008867B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C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Omluveni</w:t>
      </w:r>
      <w:r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4C23"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Vícha Petr</w:t>
      </w:r>
      <w:r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>, Maděra Antonín,</w:t>
      </w:r>
      <w:r w:rsidR="00904C23"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>Vondruška Vladimír, Hrubý Václav,</w:t>
      </w:r>
      <w:r w:rsidR="00904C23"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>Ryba František, Faltys Pavel, Tašlová Johana</w:t>
      </w:r>
      <w:r w:rsidR="00904C23"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>, Vacek Miroslav</w:t>
      </w:r>
      <w:r w:rsidR="00904C23">
        <w:rPr>
          <w:rFonts w:ascii="Times New Roman" w:hAnsi="Times New Roman" w:cs="Times New Roman"/>
          <w:color w:val="000000" w:themeColor="text1"/>
          <w:sz w:val="24"/>
          <w:szCs w:val="24"/>
        </w:rPr>
        <w:t>, Aulický Jan</w:t>
      </w:r>
    </w:p>
    <w:p w:rsidR="00904C23" w:rsidRPr="00904C23" w:rsidRDefault="00904C23" w:rsidP="00904C2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23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:rsidR="00904C23" w:rsidRPr="00904C23" w:rsidRDefault="00904C23" w:rsidP="00904C23">
      <w:pPr>
        <w:pStyle w:val="Odstavecseseznamem"/>
        <w:numPr>
          <w:ilvl w:val="0"/>
          <w:numId w:val="1"/>
        </w:numPr>
        <w:spacing w:line="276" w:lineRule="auto"/>
        <w:ind w:left="644"/>
        <w:rPr>
          <w:sz w:val="24"/>
        </w:rPr>
      </w:pPr>
      <w:r w:rsidRPr="00904C23">
        <w:rPr>
          <w:sz w:val="24"/>
        </w:rPr>
        <w:t>Kontrola plnění úkolů z minulých jednání</w:t>
      </w:r>
    </w:p>
    <w:p w:rsidR="00904C23" w:rsidRPr="00904C23" w:rsidRDefault="00904C23" w:rsidP="00904C23">
      <w:pPr>
        <w:pStyle w:val="Odstavecseseznamem"/>
        <w:numPr>
          <w:ilvl w:val="0"/>
          <w:numId w:val="1"/>
        </w:numPr>
        <w:spacing w:line="276" w:lineRule="auto"/>
        <w:ind w:left="644"/>
        <w:rPr>
          <w:sz w:val="24"/>
        </w:rPr>
      </w:pPr>
      <w:r w:rsidRPr="00904C23">
        <w:rPr>
          <w:sz w:val="24"/>
        </w:rPr>
        <w:t>Stav plnění dlouhodobých úkolů</w:t>
      </w:r>
    </w:p>
    <w:p w:rsidR="00904C23" w:rsidRPr="00904C23" w:rsidRDefault="00904C23" w:rsidP="00904C23">
      <w:pPr>
        <w:pStyle w:val="Odstavecseseznamem"/>
        <w:numPr>
          <w:ilvl w:val="0"/>
          <w:numId w:val="1"/>
        </w:numPr>
        <w:spacing w:line="276" w:lineRule="auto"/>
        <w:ind w:left="644"/>
        <w:rPr>
          <w:sz w:val="24"/>
        </w:rPr>
      </w:pPr>
      <w:r w:rsidRPr="00904C23">
        <w:rPr>
          <w:sz w:val="24"/>
        </w:rPr>
        <w:t>Informace z jednání vedení a VV SH ČMS</w:t>
      </w:r>
    </w:p>
    <w:p w:rsidR="00904C23" w:rsidRPr="00904C23" w:rsidRDefault="00904C23" w:rsidP="00904C23">
      <w:pPr>
        <w:pStyle w:val="Odstavecseseznamem"/>
        <w:numPr>
          <w:ilvl w:val="0"/>
          <w:numId w:val="1"/>
        </w:numPr>
        <w:spacing w:line="276" w:lineRule="auto"/>
        <w:ind w:left="644"/>
        <w:rPr>
          <w:sz w:val="24"/>
        </w:rPr>
      </w:pPr>
      <w:r w:rsidRPr="00904C23">
        <w:rPr>
          <w:sz w:val="24"/>
        </w:rPr>
        <w:t>Informace z činnosti KOROO, OOROO, odborníků</w:t>
      </w:r>
    </w:p>
    <w:p w:rsidR="00904C23" w:rsidRPr="00904C23" w:rsidRDefault="00904C23" w:rsidP="00904C23">
      <w:pPr>
        <w:pStyle w:val="Odstavecseseznamem"/>
        <w:numPr>
          <w:ilvl w:val="0"/>
          <w:numId w:val="1"/>
        </w:numPr>
        <w:ind w:left="644"/>
        <w:rPr>
          <w:sz w:val="24"/>
        </w:rPr>
      </w:pPr>
      <w:r w:rsidRPr="00904C23">
        <w:rPr>
          <w:sz w:val="24"/>
        </w:rPr>
        <w:t>Problematika SDOO</w:t>
      </w:r>
    </w:p>
    <w:p w:rsidR="00904C23" w:rsidRPr="00904C23" w:rsidRDefault="00904C23" w:rsidP="00904C23">
      <w:pPr>
        <w:pStyle w:val="Odstavecseseznamem"/>
        <w:numPr>
          <w:ilvl w:val="0"/>
          <w:numId w:val="1"/>
        </w:numPr>
        <w:spacing w:line="276" w:lineRule="auto"/>
        <w:ind w:left="644"/>
        <w:rPr>
          <w:i/>
          <w:iCs/>
          <w:sz w:val="24"/>
        </w:rPr>
      </w:pPr>
      <w:r w:rsidRPr="00904C23">
        <w:rPr>
          <w:sz w:val="24"/>
        </w:rPr>
        <w:t>Stav a náměty na změny odborného vzdělávání v ochraně obyvatelstva</w:t>
      </w:r>
      <w:r w:rsidRPr="00904C23">
        <w:rPr>
          <w:i/>
          <w:iCs/>
          <w:sz w:val="24"/>
        </w:rPr>
        <w:t xml:space="preserve"> </w:t>
      </w:r>
    </w:p>
    <w:p w:rsidR="00904C23" w:rsidRPr="00904C23" w:rsidRDefault="00904C23" w:rsidP="00904C23">
      <w:pPr>
        <w:pStyle w:val="Odstavecseseznamem"/>
        <w:numPr>
          <w:ilvl w:val="0"/>
          <w:numId w:val="1"/>
        </w:numPr>
        <w:spacing w:line="276" w:lineRule="auto"/>
        <w:ind w:left="644"/>
        <w:rPr>
          <w:iCs/>
          <w:sz w:val="24"/>
        </w:rPr>
      </w:pPr>
      <w:bookmarkStart w:id="0" w:name="_Hlk6214182"/>
      <w:r w:rsidRPr="00904C23">
        <w:rPr>
          <w:iCs/>
          <w:sz w:val="24"/>
        </w:rPr>
        <w:t>Směrnice činnosti s kolektivy mladých hasičů</w:t>
      </w:r>
      <w:bookmarkEnd w:id="0"/>
    </w:p>
    <w:p w:rsidR="00904C23" w:rsidRPr="00904C23" w:rsidRDefault="00904C23" w:rsidP="00904C23">
      <w:pPr>
        <w:pStyle w:val="Odstavecseseznamem"/>
        <w:numPr>
          <w:ilvl w:val="0"/>
          <w:numId w:val="1"/>
        </w:numPr>
        <w:ind w:left="644"/>
        <w:rPr>
          <w:sz w:val="24"/>
        </w:rPr>
      </w:pPr>
      <w:r w:rsidRPr="00904C23">
        <w:rPr>
          <w:sz w:val="24"/>
          <w:szCs w:val="24"/>
        </w:rPr>
        <w:t>Stav vydávání didaktických pomůcek a osvětového materiálu pro potřeby instruktorů preventivně výchovné činnosti</w:t>
      </w:r>
    </w:p>
    <w:p w:rsidR="00904C23" w:rsidRPr="00904C23" w:rsidRDefault="00904C23" w:rsidP="00904C23">
      <w:pPr>
        <w:pStyle w:val="Odstavecseseznamem"/>
        <w:numPr>
          <w:ilvl w:val="0"/>
          <w:numId w:val="1"/>
        </w:numPr>
        <w:ind w:left="644"/>
        <w:rPr>
          <w:sz w:val="24"/>
        </w:rPr>
      </w:pPr>
      <w:r w:rsidRPr="00904C23">
        <w:rPr>
          <w:sz w:val="24"/>
        </w:rPr>
        <w:t>Kursy odborností ochrany obyvatelstva v ÚHŠ, stav, požadavky na odbornou pomoc a aktualizaci obsahu</w:t>
      </w:r>
    </w:p>
    <w:p w:rsidR="00904C23" w:rsidRPr="00904C23" w:rsidRDefault="00904C23" w:rsidP="00904C23">
      <w:pPr>
        <w:pStyle w:val="Odstavecseseznamem"/>
        <w:numPr>
          <w:ilvl w:val="0"/>
          <w:numId w:val="1"/>
        </w:numPr>
        <w:ind w:left="644"/>
        <w:rPr>
          <w:sz w:val="24"/>
        </w:rPr>
      </w:pPr>
      <w:r w:rsidRPr="00904C23">
        <w:rPr>
          <w:sz w:val="24"/>
        </w:rPr>
        <w:t xml:space="preserve">Organizace </w:t>
      </w:r>
      <w:r w:rsidRPr="00904C23">
        <w:rPr>
          <w:iCs/>
          <w:sz w:val="24"/>
        </w:rPr>
        <w:t>semináře k úloze SHČMS v ochraně obyvatelstva</w:t>
      </w:r>
      <w:r w:rsidRPr="00904C23">
        <w:rPr>
          <w:sz w:val="24"/>
        </w:rPr>
        <w:t>-harmonogram</w:t>
      </w:r>
    </w:p>
    <w:p w:rsidR="00904C23" w:rsidRPr="00904C23" w:rsidRDefault="00904C23" w:rsidP="00904C23">
      <w:pPr>
        <w:pStyle w:val="Odstavecseseznamem"/>
        <w:numPr>
          <w:ilvl w:val="0"/>
          <w:numId w:val="1"/>
        </w:numPr>
        <w:ind w:left="644"/>
        <w:rPr>
          <w:sz w:val="24"/>
        </w:rPr>
      </w:pPr>
      <w:r w:rsidRPr="00904C23">
        <w:rPr>
          <w:sz w:val="24"/>
        </w:rPr>
        <w:t>Různé</w:t>
      </w:r>
    </w:p>
    <w:p w:rsidR="00904C23" w:rsidRPr="00904C23" w:rsidRDefault="00904C23" w:rsidP="00904C23">
      <w:pPr>
        <w:rPr>
          <w:rFonts w:ascii="Times New Roman" w:hAnsi="Times New Roman" w:cs="Times New Roman"/>
        </w:rPr>
      </w:pPr>
    </w:p>
    <w:p w:rsidR="008867BD" w:rsidRPr="00904C23" w:rsidRDefault="008867BD" w:rsidP="008867B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904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 1 </w:t>
      </w:r>
      <w:r w:rsidRPr="00904C23">
        <w:rPr>
          <w:rFonts w:ascii="Times New Roman" w:hAnsi="Times New Roman" w:cs="Times New Roman"/>
          <w:b/>
          <w:color w:val="000000" w:themeColor="text1"/>
          <w:sz w:val="24"/>
        </w:rPr>
        <w:t xml:space="preserve">Kontrola plnění úkolů z minulých jednání </w:t>
      </w:r>
    </w:p>
    <w:p w:rsidR="00210519" w:rsidRPr="0092738F" w:rsidRDefault="00A41DAB" w:rsidP="00904C23">
      <w:pPr>
        <w:pStyle w:val="Odstavecseseznamem"/>
        <w:spacing w:line="276" w:lineRule="auto"/>
        <w:ind w:left="567"/>
        <w:jc w:val="both"/>
        <w:rPr>
          <w:sz w:val="24"/>
          <w:szCs w:val="24"/>
        </w:rPr>
      </w:pPr>
      <w:r w:rsidRPr="0092738F">
        <w:rPr>
          <w:sz w:val="24"/>
          <w:szCs w:val="24"/>
        </w:rPr>
        <w:t>Úkoly z jednání dne 19.2.2019 byly splněny nebo jsou rozpracovány a jsou předmětem dnešního jednání ÚOROO</w:t>
      </w:r>
      <w:r w:rsidR="00EC34EA" w:rsidRPr="0092738F">
        <w:rPr>
          <w:sz w:val="24"/>
          <w:szCs w:val="24"/>
        </w:rPr>
        <w:t>.</w:t>
      </w:r>
      <w:r w:rsidR="00904C23">
        <w:rPr>
          <w:sz w:val="24"/>
          <w:szCs w:val="24"/>
        </w:rPr>
        <w:t xml:space="preserve"> Mezi jednáními rady byl vznesen dotaz k problematice Středočeského kraje</w:t>
      </w:r>
      <w:r w:rsidR="00B13ABC">
        <w:rPr>
          <w:sz w:val="24"/>
          <w:szCs w:val="24"/>
        </w:rPr>
        <w:t xml:space="preserve">, </w:t>
      </w:r>
      <w:r w:rsidR="00904C23">
        <w:rPr>
          <w:sz w:val="24"/>
          <w:szCs w:val="24"/>
        </w:rPr>
        <w:t xml:space="preserve">kde </w:t>
      </w:r>
      <w:r w:rsidR="00EC34EA" w:rsidRPr="0092738F">
        <w:rPr>
          <w:sz w:val="24"/>
          <w:szCs w:val="24"/>
        </w:rPr>
        <w:t>byly předurčeny JPO pro OO</w:t>
      </w:r>
      <w:r w:rsidR="00904C23">
        <w:rPr>
          <w:sz w:val="24"/>
          <w:szCs w:val="24"/>
        </w:rPr>
        <w:t>. Tyto</w:t>
      </w:r>
      <w:r w:rsidR="00EC34EA" w:rsidRPr="0092738F">
        <w:rPr>
          <w:sz w:val="24"/>
          <w:szCs w:val="24"/>
        </w:rPr>
        <w:t xml:space="preserve"> jednotky PO se začínají vybavovat materiálem pro ochranu obyvatelstva</w:t>
      </w:r>
      <w:r w:rsidR="00904C23">
        <w:rPr>
          <w:sz w:val="24"/>
          <w:szCs w:val="24"/>
        </w:rPr>
        <w:t>. Jak při tom postupovat?</w:t>
      </w:r>
      <w:r w:rsidR="00210519" w:rsidRPr="0092738F">
        <w:rPr>
          <w:sz w:val="24"/>
          <w:szCs w:val="24"/>
        </w:rPr>
        <w:t xml:space="preserve"> </w:t>
      </w:r>
    </w:p>
    <w:p w:rsidR="00210519" w:rsidRDefault="00210519" w:rsidP="00B13ABC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38F">
        <w:rPr>
          <w:rFonts w:ascii="Times New Roman" w:hAnsi="Times New Roman" w:cs="Times New Roman"/>
          <w:color w:val="000000"/>
          <w:sz w:val="24"/>
          <w:szCs w:val="24"/>
        </w:rPr>
        <w:t xml:space="preserve">Odpověď </w:t>
      </w:r>
      <w:r w:rsidR="00904C2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2738F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04C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2738F">
        <w:rPr>
          <w:rFonts w:ascii="Times New Roman" w:hAnsi="Times New Roman" w:cs="Times New Roman"/>
          <w:color w:val="000000"/>
          <w:sz w:val="24"/>
          <w:szCs w:val="24"/>
        </w:rPr>
        <w:t>Hanuška</w:t>
      </w:r>
      <w:r w:rsidR="00904C2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13ABC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904C23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B13ABC">
        <w:rPr>
          <w:rFonts w:ascii="Times New Roman" w:hAnsi="Times New Roman" w:cs="Times New Roman"/>
          <w:color w:val="000000"/>
          <w:sz w:val="24"/>
          <w:szCs w:val="24"/>
        </w:rPr>
        <w:t>Ř HZS</w:t>
      </w:r>
      <w:r w:rsidRPr="0092738F">
        <w:rPr>
          <w:rFonts w:ascii="Times New Roman" w:hAnsi="Times New Roman" w:cs="Times New Roman"/>
          <w:color w:val="000000"/>
          <w:sz w:val="24"/>
          <w:szCs w:val="24"/>
        </w:rPr>
        <w:t xml:space="preserve">: Jednotky PO musí </w:t>
      </w:r>
      <w:r w:rsidRPr="00927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předurčit k OOB-speciálním činnostem</w:t>
      </w:r>
      <w:r w:rsidRPr="0092738F">
        <w:rPr>
          <w:rFonts w:ascii="Times New Roman" w:hAnsi="Times New Roman" w:cs="Times New Roman"/>
          <w:color w:val="000000"/>
          <w:sz w:val="24"/>
          <w:szCs w:val="24"/>
        </w:rPr>
        <w:t xml:space="preserve"> HZS kraje a uvést je </w:t>
      </w:r>
      <w:r w:rsidR="00196E8A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92738F">
        <w:rPr>
          <w:rFonts w:ascii="Times New Roman" w:hAnsi="Times New Roman" w:cs="Times New Roman"/>
          <w:color w:val="000000"/>
          <w:sz w:val="24"/>
          <w:szCs w:val="24"/>
        </w:rPr>
        <w:t>poplachovém plánu kraje. HZS kraje také určuje logistiku vytvořeného odřadu při nasazení pro spec</w:t>
      </w:r>
      <w:r w:rsidR="00196E8A">
        <w:rPr>
          <w:rFonts w:ascii="Times New Roman" w:hAnsi="Times New Roman" w:cs="Times New Roman"/>
          <w:color w:val="000000"/>
          <w:sz w:val="24"/>
          <w:szCs w:val="24"/>
        </w:rPr>
        <w:t>iální</w:t>
      </w:r>
      <w:r w:rsidRPr="0092738F">
        <w:rPr>
          <w:rFonts w:ascii="Times New Roman" w:hAnsi="Times New Roman" w:cs="Times New Roman"/>
          <w:color w:val="000000"/>
          <w:sz w:val="24"/>
          <w:szCs w:val="24"/>
        </w:rPr>
        <w:t xml:space="preserve"> činnosti v oblasti OO v místě nasazení, ve spoluprací s obcí, kde se zasahuje. Co se týká základních (obecných) činností jednotky v oblasti OO na úrovni obce je to na jednotce,</w:t>
      </w:r>
      <w:r w:rsidR="00196E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38F">
        <w:rPr>
          <w:rFonts w:ascii="Times New Roman" w:hAnsi="Times New Roman" w:cs="Times New Roman"/>
          <w:color w:val="000000"/>
          <w:sz w:val="24"/>
          <w:szCs w:val="24"/>
        </w:rPr>
        <w:t xml:space="preserve">aby si zázemí vytvořila ve spoluprací s obcí-viz § 29 odst.1 zákona o PO. </w:t>
      </w:r>
      <w:r w:rsidR="00B13ABC">
        <w:rPr>
          <w:rFonts w:ascii="Times New Roman" w:hAnsi="Times New Roman" w:cs="Times New Roman"/>
          <w:color w:val="000000"/>
          <w:sz w:val="24"/>
          <w:szCs w:val="24"/>
        </w:rPr>
        <w:t>Stanovisko V.Jankovského z KSH Stčk-v současné době je už v tomto duchu postupováno</w:t>
      </w:r>
    </w:p>
    <w:p w:rsidR="00B13ABC" w:rsidRPr="0092738F" w:rsidRDefault="00B13ABC" w:rsidP="00B13ABC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9E4" w:rsidRPr="006000E4" w:rsidRDefault="00B13ABC" w:rsidP="00B13ABC">
      <w:pPr>
        <w:pStyle w:val="Odstavecseseznamem"/>
        <w:spacing w:line="276" w:lineRule="auto"/>
        <w:ind w:hanging="720"/>
        <w:rPr>
          <w:b/>
          <w:sz w:val="24"/>
        </w:rPr>
      </w:pPr>
      <w:r>
        <w:rPr>
          <w:b/>
          <w:sz w:val="24"/>
        </w:rPr>
        <w:t xml:space="preserve">Ad 2 </w:t>
      </w:r>
      <w:r w:rsidR="00B269E4" w:rsidRPr="006000E4">
        <w:rPr>
          <w:b/>
          <w:sz w:val="24"/>
        </w:rPr>
        <w:t>Stav plnění dlouhodobých úkolů</w:t>
      </w:r>
    </w:p>
    <w:p w:rsidR="00B13ABC" w:rsidRPr="00B13ABC" w:rsidRDefault="006000E4" w:rsidP="00B13ABC">
      <w:pPr>
        <w:pStyle w:val="TITULTEK"/>
        <w:spacing w:line="240" w:lineRule="auto"/>
        <w:ind w:firstLine="0"/>
        <w:jc w:val="both"/>
        <w:rPr>
          <w:rFonts w:ascii="Times New Roman" w:hAnsi="Times New Roman"/>
          <w:b w:val="0"/>
          <w:szCs w:val="24"/>
        </w:rPr>
      </w:pPr>
      <w:r w:rsidRPr="00B13ABC">
        <w:rPr>
          <w:rFonts w:ascii="Times New Roman" w:hAnsi="Times New Roman"/>
          <w:b w:val="0"/>
        </w:rPr>
        <w:t xml:space="preserve">Úkoly jsou plněny dle usnesení </w:t>
      </w:r>
      <w:r w:rsidR="00825B64" w:rsidRPr="00B13ABC">
        <w:rPr>
          <w:rFonts w:ascii="Times New Roman" w:hAnsi="Times New Roman"/>
          <w:b w:val="0"/>
        </w:rPr>
        <w:t>V. sjezdu</w:t>
      </w:r>
      <w:r w:rsidR="00B13ABC" w:rsidRPr="00B13ABC">
        <w:rPr>
          <w:rFonts w:ascii="Times New Roman" w:hAnsi="Times New Roman"/>
          <w:b w:val="0"/>
        </w:rPr>
        <w:t xml:space="preserve">. Stav je zpracován v návrhu dokumentu SHČMS k vyhodnocení </w:t>
      </w:r>
      <w:r w:rsidR="00B13ABC">
        <w:rPr>
          <w:rFonts w:ascii="Times New Roman" w:hAnsi="Times New Roman"/>
          <w:b w:val="0"/>
        </w:rPr>
        <w:t>„</w:t>
      </w:r>
      <w:r w:rsidR="00B13ABC" w:rsidRPr="00B13ABC">
        <w:rPr>
          <w:rFonts w:ascii="Times New Roman" w:hAnsi="Times New Roman"/>
          <w:b w:val="0"/>
          <w:szCs w:val="24"/>
        </w:rPr>
        <w:t>Program</w:t>
      </w:r>
      <w:r w:rsidR="00B13ABC">
        <w:rPr>
          <w:rFonts w:ascii="Times New Roman" w:hAnsi="Times New Roman"/>
          <w:b w:val="0"/>
          <w:szCs w:val="24"/>
        </w:rPr>
        <w:t>u</w:t>
      </w:r>
      <w:r w:rsidR="00B13ABC" w:rsidRPr="00B13ABC">
        <w:rPr>
          <w:rFonts w:ascii="Times New Roman" w:hAnsi="Times New Roman"/>
          <w:b w:val="0"/>
          <w:szCs w:val="24"/>
        </w:rPr>
        <w:t xml:space="preserve"> činnosti Sdružení hasičů Čech, Moravy a Slezska do roku 2020</w:t>
      </w:r>
      <w:r w:rsidR="00B13ABC">
        <w:rPr>
          <w:rFonts w:ascii="Times New Roman" w:hAnsi="Times New Roman"/>
          <w:b w:val="0"/>
          <w:szCs w:val="24"/>
        </w:rPr>
        <w:t>“.</w:t>
      </w:r>
    </w:p>
    <w:p w:rsidR="006000E4" w:rsidRPr="007E4EDA" w:rsidRDefault="006000E4" w:rsidP="006000E4">
      <w:pPr>
        <w:pStyle w:val="Odstavecseseznamem"/>
        <w:spacing w:line="276" w:lineRule="auto"/>
        <w:rPr>
          <w:sz w:val="24"/>
        </w:rPr>
      </w:pPr>
    </w:p>
    <w:p w:rsidR="00B269E4" w:rsidRPr="00B13ABC" w:rsidRDefault="00B13ABC" w:rsidP="00B13ABC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B13ABC">
        <w:rPr>
          <w:rFonts w:ascii="Times New Roman" w:hAnsi="Times New Roman" w:cs="Times New Roman"/>
          <w:b/>
          <w:sz w:val="24"/>
        </w:rPr>
        <w:t xml:space="preserve">Ad 3 </w:t>
      </w:r>
      <w:r w:rsidR="00B269E4" w:rsidRPr="00B13ABC">
        <w:rPr>
          <w:rFonts w:ascii="Times New Roman" w:hAnsi="Times New Roman" w:cs="Times New Roman"/>
          <w:b/>
          <w:sz w:val="24"/>
        </w:rPr>
        <w:t>Informace z jednání vedení a VV SH ČMS</w:t>
      </w:r>
    </w:p>
    <w:p w:rsidR="006000E4" w:rsidRPr="007E4EDA" w:rsidRDefault="00B13ABC" w:rsidP="00B13ABC">
      <w:pPr>
        <w:pStyle w:val="Odstavecseseznamem"/>
        <w:spacing w:line="276" w:lineRule="auto"/>
        <w:ind w:left="567"/>
        <w:rPr>
          <w:sz w:val="24"/>
        </w:rPr>
      </w:pPr>
      <w:r>
        <w:rPr>
          <w:sz w:val="24"/>
        </w:rPr>
        <w:t xml:space="preserve">Vedoucí rady seznámil účastníky s některými fakty ze </w:t>
      </w:r>
      <w:r w:rsidR="006000E4">
        <w:rPr>
          <w:sz w:val="24"/>
        </w:rPr>
        <w:t>Zpráv</w:t>
      </w:r>
      <w:r>
        <w:rPr>
          <w:sz w:val="24"/>
        </w:rPr>
        <w:t>y</w:t>
      </w:r>
      <w:r w:rsidR="006000E4">
        <w:rPr>
          <w:sz w:val="24"/>
        </w:rPr>
        <w:t xml:space="preserve"> starosty</w:t>
      </w:r>
      <w:r>
        <w:rPr>
          <w:sz w:val="24"/>
        </w:rPr>
        <w:t xml:space="preserve"> na shromáždění starostů OSH, např. počty členů Sdružení, nové stejnokroje apod.</w:t>
      </w:r>
    </w:p>
    <w:p w:rsidR="00B269E4" w:rsidRDefault="00B13ABC" w:rsidP="00B13ABC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B13ABC">
        <w:rPr>
          <w:rFonts w:ascii="Times New Roman" w:hAnsi="Times New Roman" w:cs="Times New Roman"/>
          <w:b/>
          <w:sz w:val="24"/>
        </w:rPr>
        <w:t xml:space="preserve">Ad 4 </w:t>
      </w:r>
      <w:r w:rsidR="00B269E4" w:rsidRPr="00B13ABC">
        <w:rPr>
          <w:rFonts w:ascii="Times New Roman" w:hAnsi="Times New Roman" w:cs="Times New Roman"/>
          <w:b/>
          <w:sz w:val="24"/>
        </w:rPr>
        <w:t>Informace z činnosti KOROO, OOROO, odborníků</w:t>
      </w:r>
    </w:p>
    <w:p w:rsidR="0092738F" w:rsidRPr="00942D4A" w:rsidRDefault="00B13ABC" w:rsidP="00942D4A">
      <w:pPr>
        <w:spacing w:line="276" w:lineRule="auto"/>
        <w:ind w:left="567"/>
        <w:jc w:val="both"/>
        <w:rPr>
          <w:rFonts w:ascii="Times New Roman" w:hAnsi="Times New Roman" w:cs="Times New Roman"/>
          <w:sz w:val="24"/>
        </w:rPr>
      </w:pPr>
      <w:r w:rsidRPr="00942D4A">
        <w:rPr>
          <w:rFonts w:ascii="Times New Roman" w:hAnsi="Times New Roman" w:cs="Times New Roman"/>
          <w:sz w:val="24"/>
        </w:rPr>
        <w:t xml:space="preserve">V Libereckém kraji se uskutečnilo cvičení dobrovolných hasičů při obsluze kontejneru nouzového přežití. V Táboře se </w:t>
      </w:r>
      <w:r w:rsidR="0092738F" w:rsidRPr="00942D4A">
        <w:rPr>
          <w:rFonts w:ascii="Times New Roman" w:hAnsi="Times New Roman" w:cs="Times New Roman"/>
          <w:sz w:val="24"/>
        </w:rPr>
        <w:t xml:space="preserve">16.3. </w:t>
      </w:r>
      <w:r w:rsidR="00942D4A" w:rsidRPr="00942D4A">
        <w:rPr>
          <w:rFonts w:ascii="Times New Roman" w:hAnsi="Times New Roman" w:cs="Times New Roman"/>
          <w:sz w:val="24"/>
        </w:rPr>
        <w:t xml:space="preserve">uskutečnil krajský </w:t>
      </w:r>
      <w:r w:rsidR="0092738F" w:rsidRPr="00942D4A">
        <w:rPr>
          <w:rFonts w:ascii="Times New Roman" w:hAnsi="Times New Roman" w:cs="Times New Roman"/>
          <w:sz w:val="24"/>
        </w:rPr>
        <w:t xml:space="preserve">seminář </w:t>
      </w:r>
      <w:r w:rsidR="00942D4A" w:rsidRPr="00942D4A">
        <w:rPr>
          <w:rFonts w:ascii="Times New Roman" w:hAnsi="Times New Roman" w:cs="Times New Roman"/>
          <w:sz w:val="24"/>
        </w:rPr>
        <w:t xml:space="preserve">k problematice OO za účasti </w:t>
      </w:r>
      <w:r w:rsidR="0092738F" w:rsidRPr="00942D4A">
        <w:rPr>
          <w:rFonts w:ascii="Times New Roman" w:hAnsi="Times New Roman" w:cs="Times New Roman"/>
          <w:sz w:val="24"/>
        </w:rPr>
        <w:t>vedoucí</w:t>
      </w:r>
      <w:r w:rsidR="00942D4A" w:rsidRPr="00942D4A">
        <w:rPr>
          <w:rFonts w:ascii="Times New Roman" w:hAnsi="Times New Roman" w:cs="Times New Roman"/>
          <w:sz w:val="24"/>
        </w:rPr>
        <w:t>ho</w:t>
      </w:r>
      <w:r w:rsidR="0092738F" w:rsidRPr="00942D4A">
        <w:rPr>
          <w:rFonts w:ascii="Times New Roman" w:hAnsi="Times New Roman" w:cs="Times New Roman"/>
          <w:sz w:val="24"/>
        </w:rPr>
        <w:t xml:space="preserve"> ÚOROO)</w:t>
      </w:r>
    </w:p>
    <w:p w:rsidR="00B269E4" w:rsidRPr="003935D9" w:rsidRDefault="003935D9" w:rsidP="003935D9">
      <w:pPr>
        <w:rPr>
          <w:rFonts w:ascii="Times New Roman" w:hAnsi="Times New Roman" w:cs="Times New Roman"/>
          <w:b/>
          <w:sz w:val="24"/>
        </w:rPr>
      </w:pPr>
      <w:r w:rsidRPr="003935D9">
        <w:rPr>
          <w:rFonts w:ascii="Times New Roman" w:hAnsi="Times New Roman" w:cs="Times New Roman"/>
          <w:b/>
          <w:sz w:val="24"/>
        </w:rPr>
        <w:t xml:space="preserve">Ad 5 </w:t>
      </w:r>
      <w:r w:rsidR="00B269E4" w:rsidRPr="003935D9">
        <w:rPr>
          <w:rFonts w:ascii="Times New Roman" w:hAnsi="Times New Roman" w:cs="Times New Roman"/>
          <w:b/>
          <w:sz w:val="24"/>
        </w:rPr>
        <w:t>Problematika SDOO</w:t>
      </w:r>
    </w:p>
    <w:p w:rsidR="003935D9" w:rsidRDefault="003935D9" w:rsidP="00196E8A">
      <w:pPr>
        <w:pStyle w:val="Odstavecseseznamem"/>
        <w:rPr>
          <w:sz w:val="24"/>
        </w:rPr>
      </w:pPr>
      <w:r w:rsidRPr="003935D9">
        <w:rPr>
          <w:sz w:val="24"/>
        </w:rPr>
        <w:t>Materiál byl zaslán elektronicky.</w:t>
      </w:r>
      <w:r>
        <w:rPr>
          <w:sz w:val="24"/>
        </w:rPr>
        <w:t xml:space="preserve"> Obsahoval 3 dokumenty:</w:t>
      </w:r>
    </w:p>
    <w:p w:rsidR="003935D9" w:rsidRDefault="003935D9" w:rsidP="003935D9">
      <w:pPr>
        <w:pStyle w:val="Odstavecseseznamem"/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 w:rsidRPr="003935D9">
        <w:rPr>
          <w:color w:val="000000" w:themeColor="text1"/>
          <w:sz w:val="24"/>
          <w:szCs w:val="24"/>
        </w:rPr>
        <w:t>Výklad s komentářem k části I-VI a VIII Metodického pokynu SHČMS pro starosty (starostky)</w:t>
      </w:r>
      <w:r w:rsidRPr="003935D9">
        <w:rPr>
          <w:i/>
          <w:color w:val="000000" w:themeColor="text1"/>
          <w:sz w:val="24"/>
          <w:szCs w:val="24"/>
        </w:rPr>
        <w:t xml:space="preserve"> </w:t>
      </w:r>
      <w:r w:rsidRPr="003935D9">
        <w:rPr>
          <w:color w:val="000000" w:themeColor="text1"/>
          <w:sz w:val="24"/>
          <w:szCs w:val="24"/>
        </w:rPr>
        <w:t>SDH k vytváření skupin dobrovolníků pro ochranu obyvatelstva a k zapojení SDH do preventivně výchovné činnosti v oblasti ochrany obyvatelstva, č.5/2016 ze dne 16.6.2016</w:t>
      </w:r>
      <w:r>
        <w:rPr>
          <w:color w:val="000000" w:themeColor="text1"/>
          <w:sz w:val="24"/>
          <w:szCs w:val="24"/>
        </w:rPr>
        <w:t>.</w:t>
      </w:r>
    </w:p>
    <w:p w:rsidR="003935D9" w:rsidRDefault="003935D9" w:rsidP="003935D9">
      <w:pPr>
        <w:pStyle w:val="Odstavecseseznamem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Změněn název původního materiálu „právní výklad“ na „výklad s komentářem“, který lépe vystihuje obsah dokumentu. Bude dokončen a rozeslán na všechny OSH po provedení změn v pojišťovací smlouvě s HVP.</w:t>
      </w:r>
    </w:p>
    <w:p w:rsidR="003935D9" w:rsidRDefault="003935D9" w:rsidP="003935D9">
      <w:pPr>
        <w:pStyle w:val="Odstavecseseznamem"/>
        <w:numPr>
          <w:ilvl w:val="0"/>
          <w:numId w:val="16"/>
        </w:numPr>
        <w:rPr>
          <w:sz w:val="24"/>
        </w:rPr>
      </w:pPr>
      <w:r>
        <w:rPr>
          <w:sz w:val="24"/>
        </w:rPr>
        <w:t>Návrh dodatku pojistné smlouvy mezi SHČMS a HVP</w:t>
      </w:r>
    </w:p>
    <w:p w:rsidR="00774134" w:rsidRPr="003935D9" w:rsidRDefault="003935D9" w:rsidP="003935D9">
      <w:pPr>
        <w:pStyle w:val="Odstavecseseznamem"/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</w:rPr>
        <w:t>N</w:t>
      </w:r>
      <w:r w:rsidR="008622A9" w:rsidRPr="003935D9">
        <w:rPr>
          <w:sz w:val="24"/>
        </w:rPr>
        <w:t>ávrh změny přílohy 3</w:t>
      </w:r>
      <w:r>
        <w:rPr>
          <w:sz w:val="24"/>
        </w:rPr>
        <w:t xml:space="preserve">Metodického pokynu, který se týká </w:t>
      </w:r>
      <w:r w:rsidR="008622A9" w:rsidRPr="003935D9">
        <w:rPr>
          <w:sz w:val="24"/>
        </w:rPr>
        <w:t>smlouv</w:t>
      </w:r>
      <w:r>
        <w:rPr>
          <w:sz w:val="24"/>
        </w:rPr>
        <w:t>y mezi obcí a SDH</w:t>
      </w:r>
      <w:r w:rsidR="008622A9" w:rsidRPr="003935D9">
        <w:rPr>
          <w:sz w:val="24"/>
        </w:rPr>
        <w:t xml:space="preserve"> </w:t>
      </w:r>
    </w:p>
    <w:p w:rsidR="003935D9" w:rsidRPr="003935D9" w:rsidRDefault="003935D9" w:rsidP="003935D9">
      <w:pPr>
        <w:pStyle w:val="Odstavecseseznamem"/>
        <w:jc w:val="both"/>
        <w:rPr>
          <w:color w:val="000000" w:themeColor="text1"/>
          <w:sz w:val="24"/>
          <w:szCs w:val="24"/>
        </w:rPr>
      </w:pPr>
    </w:p>
    <w:p w:rsidR="00B269E4" w:rsidRDefault="003935D9" w:rsidP="00AB4478">
      <w:pPr>
        <w:spacing w:after="0" w:line="276" w:lineRule="auto"/>
        <w:rPr>
          <w:rFonts w:ascii="Times New Roman" w:hAnsi="Times New Roman" w:cs="Times New Roman"/>
          <w:b/>
          <w:i/>
          <w:iCs/>
          <w:sz w:val="24"/>
        </w:rPr>
      </w:pPr>
      <w:r w:rsidRPr="003935D9">
        <w:rPr>
          <w:rFonts w:ascii="Times New Roman" w:hAnsi="Times New Roman" w:cs="Times New Roman"/>
          <w:b/>
          <w:sz w:val="24"/>
        </w:rPr>
        <w:t xml:space="preserve">Ad 6 </w:t>
      </w:r>
      <w:r w:rsidR="00B269E4" w:rsidRPr="003935D9">
        <w:rPr>
          <w:rFonts w:ascii="Times New Roman" w:hAnsi="Times New Roman" w:cs="Times New Roman"/>
          <w:b/>
          <w:sz w:val="24"/>
        </w:rPr>
        <w:t>Stav a náměty na změny odborného vzdělávání v ochraně obyvatelstva</w:t>
      </w:r>
      <w:r w:rsidR="00B269E4" w:rsidRPr="003935D9">
        <w:rPr>
          <w:rFonts w:ascii="Times New Roman" w:hAnsi="Times New Roman" w:cs="Times New Roman"/>
          <w:b/>
          <w:i/>
          <w:iCs/>
          <w:sz w:val="24"/>
        </w:rPr>
        <w:t xml:space="preserve"> </w:t>
      </w:r>
    </w:p>
    <w:p w:rsidR="003935D9" w:rsidRDefault="003935D9" w:rsidP="00AB4478">
      <w:pPr>
        <w:spacing w:after="0" w:line="276" w:lineRule="auto"/>
        <w:rPr>
          <w:rFonts w:ascii="Times New Roman" w:hAnsi="Times New Roman" w:cs="Times New Roman"/>
          <w:iCs/>
          <w:sz w:val="24"/>
        </w:rPr>
      </w:pPr>
      <w:r w:rsidRPr="00AB4478">
        <w:rPr>
          <w:rFonts w:ascii="Times New Roman" w:hAnsi="Times New Roman" w:cs="Times New Roman"/>
          <w:iCs/>
          <w:sz w:val="24"/>
        </w:rPr>
        <w:t xml:space="preserve">Odborné vzdělávání je realizováno, nové náměty nebyly </w:t>
      </w:r>
      <w:r w:rsidR="00AB4478" w:rsidRPr="00AB4478">
        <w:rPr>
          <w:rFonts w:ascii="Times New Roman" w:hAnsi="Times New Roman" w:cs="Times New Roman"/>
          <w:iCs/>
          <w:sz w:val="24"/>
        </w:rPr>
        <w:t>vzneseny</w:t>
      </w:r>
      <w:r w:rsidR="00AB4478">
        <w:rPr>
          <w:rFonts w:ascii="Times New Roman" w:hAnsi="Times New Roman" w:cs="Times New Roman"/>
          <w:iCs/>
          <w:sz w:val="24"/>
        </w:rPr>
        <w:t>.</w:t>
      </w:r>
    </w:p>
    <w:p w:rsidR="00AB4478" w:rsidRPr="00AB4478" w:rsidRDefault="00AB4478" w:rsidP="00AB4478">
      <w:pPr>
        <w:spacing w:after="0" w:line="276" w:lineRule="auto"/>
        <w:rPr>
          <w:rFonts w:ascii="Times New Roman" w:hAnsi="Times New Roman" w:cs="Times New Roman"/>
          <w:iCs/>
          <w:sz w:val="24"/>
        </w:rPr>
      </w:pPr>
    </w:p>
    <w:p w:rsidR="001A3C32" w:rsidRPr="00782E58" w:rsidRDefault="003935D9" w:rsidP="003935D9">
      <w:pPr>
        <w:spacing w:line="276" w:lineRule="auto"/>
        <w:rPr>
          <w:rFonts w:ascii="Times New Roman" w:hAnsi="Times New Roman" w:cs="Times New Roman"/>
          <w:b/>
          <w:iCs/>
          <w:sz w:val="24"/>
        </w:rPr>
      </w:pPr>
      <w:r w:rsidRPr="00782E58">
        <w:rPr>
          <w:rFonts w:ascii="Times New Roman" w:hAnsi="Times New Roman" w:cs="Times New Roman"/>
          <w:b/>
          <w:iCs/>
          <w:sz w:val="24"/>
        </w:rPr>
        <w:t xml:space="preserve">Ad 7 </w:t>
      </w:r>
      <w:r w:rsidR="001A3C32" w:rsidRPr="00782E58">
        <w:rPr>
          <w:rFonts w:ascii="Times New Roman" w:hAnsi="Times New Roman" w:cs="Times New Roman"/>
          <w:b/>
          <w:iCs/>
          <w:sz w:val="24"/>
        </w:rPr>
        <w:t>Směrnice činnosti s kolektivy mladých hasičů</w:t>
      </w:r>
      <w:r w:rsidR="00C219D8" w:rsidRPr="00782E58">
        <w:rPr>
          <w:rFonts w:ascii="Times New Roman" w:hAnsi="Times New Roman" w:cs="Times New Roman"/>
          <w:b/>
          <w:iCs/>
          <w:sz w:val="24"/>
        </w:rPr>
        <w:t>-doplněno na VV 12.4.2019</w:t>
      </w:r>
      <w:r w:rsidR="001A3C32" w:rsidRPr="00782E58">
        <w:rPr>
          <w:rFonts w:ascii="Times New Roman" w:hAnsi="Times New Roman" w:cs="Times New Roman"/>
          <w:b/>
          <w:iCs/>
          <w:sz w:val="24"/>
        </w:rPr>
        <w:t xml:space="preserve"> </w:t>
      </w:r>
    </w:p>
    <w:p w:rsidR="003C6D33" w:rsidRDefault="00782E58" w:rsidP="003E0E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2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novelizované </w:t>
      </w:r>
      <w:r w:rsidRPr="00782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Směrnici v</w:t>
      </w:r>
      <w:r w:rsidR="003C6D33" w:rsidRPr="00782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bodě 4.1. Cíle, bod d) </w:t>
      </w:r>
      <w:r w:rsidRPr="00782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 na VV doplněn text</w:t>
      </w:r>
      <w:r w:rsidR="003C6D33" w:rsidRPr="00782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"seznamovat mladé hasiče s hlavními zásadami preventivně výchovné činnosti v oblasti požární ochrany </w:t>
      </w:r>
      <w:r w:rsidR="003C6D33" w:rsidRPr="00782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 ochrany obyvatelstva</w:t>
      </w:r>
      <w:r w:rsidRPr="00782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Pr="00782E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Reaguje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na </w:t>
      </w:r>
      <w:r w:rsidRPr="00782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systém vzdělávání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C6D33" w:rsidRPr="00782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 dospělých členů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kde</w:t>
      </w:r>
      <w:r w:rsidR="003C6D33" w:rsidRPr="00782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máme v oblasti ochrany obyvatelstva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 odbornosti </w:t>
      </w:r>
      <w:r w:rsidR="003C6D33" w:rsidRPr="00782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(technik, specialista) a instruktor preventivně výchovné činnosti, který se připravuje v obou oblastech (PO i OO)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782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Vychází z faktu, že </w:t>
      </w:r>
      <w:r w:rsidR="003C6D33" w:rsidRPr="00782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 dětí základních a středních škol se vyučuje tématika "Ochrana člověka za mimořádných událostí", která zahrnuje </w:t>
      </w:r>
      <w:r w:rsidRPr="00782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mj. i </w:t>
      </w:r>
      <w:r w:rsidR="003C6D33" w:rsidRPr="00782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oblasti </w:t>
      </w:r>
      <w:r w:rsidRPr="00782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požární ochrany a ochrany obyvatelstva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znalosti získané ve škole by děti mohly uplatnit </w:t>
      </w:r>
      <w:r w:rsidR="00C47B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volnočasových aktivitách.</w:t>
      </w:r>
    </w:p>
    <w:p w:rsidR="00782E58" w:rsidRPr="00782E58" w:rsidRDefault="00782E58" w:rsidP="003E0E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budoucna </w:t>
      </w:r>
      <w:r w:rsidR="00C47B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zvážit,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jak tuto problematiku zařadit do „odborek“ nebo získávání odznaků specializací. V současné době jsou do odborky preventista zařazena 3 témata (varování, evakuace a povodně). Vhodná témata by dále mohla být ochrana při bouřce, vichřici, úniku nebezpečné látky, smogu</w:t>
      </w:r>
      <w:r w:rsidR="003E0E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panikové situace, nálezy podezřelých předmětů, anonymní oznámení o hrozbě bomby apod. Je otázkou, zda znalosti preventisty rozšířit nebo jít cestou nové odborky?</w:t>
      </w:r>
    </w:p>
    <w:p w:rsidR="003E0EBC" w:rsidRDefault="003E0EBC" w:rsidP="003E0EBC">
      <w:pPr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 w:rsidRPr="003E0EBC">
        <w:rPr>
          <w:rFonts w:ascii="Times New Roman" w:hAnsi="Times New Roman" w:cs="Times New Roman"/>
          <w:iCs/>
          <w:color w:val="000000" w:themeColor="text1"/>
          <w:sz w:val="24"/>
        </w:rPr>
        <w:t xml:space="preserve">U odznaků specializací </w:t>
      </w:r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lze zvážit novou specializaci (?) zaměřenou na praktické </w:t>
      </w:r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činnosti např. protipovodňová ochrana (stavění hrází, utěsňování dveří, </w:t>
      </w:r>
      <w:r w:rsidR="00C47B24">
        <w:rPr>
          <w:rFonts w:ascii="Times New Roman" w:hAnsi="Times New Roman" w:cs="Times New Roman"/>
          <w:iCs/>
          <w:color w:val="000000" w:themeColor="text1"/>
          <w:sz w:val="24"/>
        </w:rPr>
        <w:t>oken...</w:t>
      </w:r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), improvizovaná ochrana při úniku nebezpečných látek, stavba stanu, zásady </w:t>
      </w:r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bezpečnosti při </w:t>
      </w:r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zajištění výkopů a staveb hrozících </w:t>
      </w:r>
      <w:r w:rsidR="00C47B24">
        <w:rPr>
          <w:rFonts w:ascii="Times New Roman" w:hAnsi="Times New Roman" w:cs="Times New Roman"/>
          <w:iCs/>
          <w:color w:val="000000" w:themeColor="text1"/>
          <w:sz w:val="24"/>
        </w:rPr>
        <w:t>zřícením, …</w:t>
      </w:r>
      <w:r>
        <w:rPr>
          <w:rFonts w:ascii="Times New Roman" w:hAnsi="Times New Roman" w:cs="Times New Roman"/>
          <w:iCs/>
          <w:color w:val="000000" w:themeColor="text1"/>
          <w:sz w:val="24"/>
        </w:rPr>
        <w:t>…</w:t>
      </w:r>
      <w:bookmarkStart w:id="1" w:name="_GoBack"/>
      <w:bookmarkEnd w:id="1"/>
      <w:r>
        <w:rPr>
          <w:rFonts w:ascii="Times New Roman" w:hAnsi="Times New Roman" w:cs="Times New Roman"/>
          <w:iCs/>
          <w:color w:val="000000" w:themeColor="text1"/>
          <w:sz w:val="24"/>
        </w:rPr>
        <w:t>)</w:t>
      </w:r>
      <w:r>
        <w:rPr>
          <w:rFonts w:ascii="Times New Roman" w:hAnsi="Times New Roman" w:cs="Times New Roman"/>
          <w:iCs/>
          <w:color w:val="000000" w:themeColor="text1"/>
          <w:sz w:val="24"/>
        </w:rPr>
        <w:t>.</w:t>
      </w:r>
    </w:p>
    <w:p w:rsidR="003E0EBC" w:rsidRPr="00114EA1" w:rsidRDefault="003E0EBC" w:rsidP="003E0EBC">
      <w:pPr>
        <w:spacing w:line="276" w:lineRule="auto"/>
        <w:jc w:val="both"/>
        <w:rPr>
          <w:iCs/>
          <w:color w:val="000000" w:themeColor="text1"/>
          <w:sz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</w:rPr>
        <w:lastRenderedPageBreak/>
        <w:t>Možnosti zařazení tématiky ochrana obyvatelstva při různých mimořádných událostech lze uvažovat (ve spolupráci s ÚORP) v POODM.</w:t>
      </w:r>
    </w:p>
    <w:p w:rsidR="00B269E4" w:rsidRPr="003E0EBC" w:rsidRDefault="003935D9" w:rsidP="003935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3E0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 8 </w:t>
      </w:r>
      <w:r w:rsidR="00B269E4" w:rsidRPr="003E0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Stav vydávání didaktických pomůcek a osvětového materiálu pro potřeby instruktorů preventivně výchovné činnosti</w:t>
      </w:r>
    </w:p>
    <w:p w:rsidR="00916F72" w:rsidRDefault="00916F72" w:rsidP="00DF24C1">
      <w:pPr>
        <w:pStyle w:val="Odstavecseseznamem"/>
        <w:ind w:left="0"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Rozšiřuje se rubrika „Rady obyvatelstvu“</w:t>
      </w:r>
      <w:r w:rsidR="003E0EBC">
        <w:rPr>
          <w:color w:val="000000" w:themeColor="text1"/>
          <w:sz w:val="24"/>
          <w:szCs w:val="24"/>
        </w:rPr>
        <w:t xml:space="preserve"> na webových stránkách </w:t>
      </w:r>
      <w:hyperlink r:id="rId5" w:history="1">
        <w:r w:rsidR="003E0EBC" w:rsidRPr="00F90366">
          <w:rPr>
            <w:rStyle w:val="Hypertextovodkaz"/>
            <w:sz w:val="24"/>
            <w:szCs w:val="24"/>
          </w:rPr>
          <w:t>www.dh.cz</w:t>
        </w:r>
      </w:hyperlink>
      <w:r w:rsidR="003E0EBC">
        <w:rPr>
          <w:color w:val="000000" w:themeColor="text1"/>
          <w:sz w:val="24"/>
          <w:szCs w:val="24"/>
        </w:rPr>
        <w:t>. Podklady zaslány Jarce Čečrdlové.</w:t>
      </w:r>
      <w:r w:rsidR="00DF24C1">
        <w:rPr>
          <w:color w:val="000000" w:themeColor="text1"/>
          <w:sz w:val="24"/>
          <w:szCs w:val="24"/>
        </w:rPr>
        <w:t xml:space="preserve"> </w:t>
      </w:r>
      <w:r w:rsidRPr="00916F72">
        <w:rPr>
          <w:sz w:val="24"/>
          <w:szCs w:val="24"/>
        </w:rPr>
        <w:t>Tato rubrika je určena zejména těm, kteří působí v oblasti preventivně výchovné</w:t>
      </w:r>
      <w:r>
        <w:rPr>
          <w:sz w:val="24"/>
          <w:szCs w:val="24"/>
        </w:rPr>
        <w:t xml:space="preserve"> činnosti směrem k obyvatelstvu. </w:t>
      </w:r>
      <w:r w:rsidR="00DF24C1">
        <w:rPr>
          <w:sz w:val="24"/>
          <w:szCs w:val="24"/>
        </w:rPr>
        <w:t xml:space="preserve">Budou </w:t>
      </w:r>
      <w:r>
        <w:rPr>
          <w:sz w:val="24"/>
          <w:szCs w:val="24"/>
        </w:rPr>
        <w:t xml:space="preserve">v ní náměty na letáky, příklady jednoduchých textů využitelných při psaní článků do místního tisku, materiálů do vývěsek SDH nebo obcí, relací do místního rozhlasu, příklady instruktáží a prezentací na besedy či přednášky ve sborech a na veřejnosti (např. pro kluby seniorů).  K dispozici </w:t>
      </w:r>
      <w:r w:rsidR="00DF24C1">
        <w:rPr>
          <w:sz w:val="24"/>
          <w:szCs w:val="24"/>
        </w:rPr>
        <w:t>budou</w:t>
      </w:r>
      <w:r>
        <w:rPr>
          <w:sz w:val="24"/>
          <w:szCs w:val="24"/>
        </w:rPr>
        <w:t xml:space="preserve"> i rozsáhlejší odborné články vhodné jako studijní materiál. Všechny materiály </w:t>
      </w:r>
      <w:r w:rsidR="00DF24C1">
        <w:rPr>
          <w:sz w:val="24"/>
          <w:szCs w:val="24"/>
        </w:rPr>
        <w:t xml:space="preserve">po vyvěšení bude možné </w:t>
      </w:r>
      <w:r>
        <w:rPr>
          <w:sz w:val="24"/>
          <w:szCs w:val="24"/>
        </w:rPr>
        <w:t>stáhnout a upravovat pro konkrétní potřeby provádění preventivně výchovné činnosti.</w:t>
      </w:r>
    </w:p>
    <w:p w:rsidR="00DF24C1" w:rsidRDefault="00DF24C1" w:rsidP="00AB4478">
      <w:pPr>
        <w:spacing w:after="0"/>
        <w:rPr>
          <w:rFonts w:ascii="Times New Roman" w:hAnsi="Times New Roman" w:cs="Times New Roman"/>
          <w:b/>
          <w:sz w:val="24"/>
        </w:rPr>
      </w:pPr>
    </w:p>
    <w:p w:rsidR="00B269E4" w:rsidRDefault="003935D9" w:rsidP="00AB4478">
      <w:pPr>
        <w:spacing w:after="0"/>
        <w:rPr>
          <w:rFonts w:ascii="Times New Roman" w:hAnsi="Times New Roman" w:cs="Times New Roman"/>
          <w:b/>
          <w:sz w:val="24"/>
        </w:rPr>
      </w:pPr>
      <w:r w:rsidRPr="00AB4478">
        <w:rPr>
          <w:rFonts w:ascii="Times New Roman" w:hAnsi="Times New Roman" w:cs="Times New Roman"/>
          <w:b/>
          <w:sz w:val="24"/>
        </w:rPr>
        <w:t xml:space="preserve">Ad 9 </w:t>
      </w:r>
      <w:r w:rsidR="00B269E4" w:rsidRPr="00AB4478">
        <w:rPr>
          <w:rFonts w:ascii="Times New Roman" w:hAnsi="Times New Roman" w:cs="Times New Roman"/>
          <w:b/>
          <w:sz w:val="24"/>
        </w:rPr>
        <w:t>Kursy odborností ochrany obyvatelstva v ÚHŠ, stav, požadavky na odbornou pomoc a aktualizaci obsahu</w:t>
      </w:r>
    </w:p>
    <w:p w:rsidR="00AB4478" w:rsidRPr="00AB4478" w:rsidRDefault="00AB4478" w:rsidP="00AB44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ÚOROO b</w:t>
      </w:r>
      <w:r w:rsidRPr="00AB4478">
        <w:rPr>
          <w:rFonts w:ascii="Times New Roman" w:hAnsi="Times New Roman" w:cs="Times New Roman"/>
          <w:sz w:val="24"/>
        </w:rPr>
        <w:t>ude poskytnuta pomoc při zajišťování kursu SOO v ÚHŠ Bílé Poličany 11.-12.5</w:t>
      </w:r>
      <w:r>
        <w:rPr>
          <w:rFonts w:ascii="Times New Roman" w:hAnsi="Times New Roman" w:cs="Times New Roman"/>
          <w:sz w:val="24"/>
        </w:rPr>
        <w:t>.</w:t>
      </w:r>
    </w:p>
    <w:p w:rsidR="00AB4478" w:rsidRDefault="00AB4478" w:rsidP="003935D9">
      <w:pPr>
        <w:pStyle w:val="Odstavecseseznamem"/>
        <w:ind w:hanging="720"/>
        <w:rPr>
          <w:b/>
          <w:sz w:val="24"/>
        </w:rPr>
      </w:pPr>
    </w:p>
    <w:p w:rsidR="00825B64" w:rsidRDefault="003935D9" w:rsidP="00825B64">
      <w:pPr>
        <w:pStyle w:val="Odstavecseseznamem"/>
        <w:ind w:hanging="720"/>
        <w:rPr>
          <w:sz w:val="24"/>
        </w:rPr>
      </w:pPr>
      <w:r w:rsidRPr="00AB4478">
        <w:rPr>
          <w:b/>
          <w:sz w:val="24"/>
        </w:rPr>
        <w:t xml:space="preserve">Ad 10 </w:t>
      </w:r>
      <w:r w:rsidR="00B269E4" w:rsidRPr="00AB4478">
        <w:rPr>
          <w:b/>
          <w:sz w:val="24"/>
        </w:rPr>
        <w:t xml:space="preserve">Organizace </w:t>
      </w:r>
      <w:r w:rsidR="00B269E4" w:rsidRPr="00AB4478">
        <w:rPr>
          <w:b/>
          <w:iCs/>
          <w:sz w:val="24"/>
        </w:rPr>
        <w:t>semináře k úloze SHČMS v ochraně obyvatelstva</w:t>
      </w:r>
      <w:r w:rsidR="00B269E4" w:rsidRPr="00AB4478">
        <w:rPr>
          <w:b/>
          <w:sz w:val="24"/>
        </w:rPr>
        <w:t>-harmonogram</w:t>
      </w:r>
      <w:r w:rsidR="003C6D33" w:rsidRPr="003C6D33">
        <w:rPr>
          <w:sz w:val="24"/>
        </w:rPr>
        <w:t>-</w:t>
      </w:r>
    </w:p>
    <w:p w:rsidR="00825B64" w:rsidRDefault="00825B64" w:rsidP="00825B6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0D9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eminář se uskuteční </w:t>
      </w:r>
      <w:r>
        <w:rPr>
          <w:rFonts w:ascii="Times New Roman" w:hAnsi="Times New Roman" w:cs="Times New Roman"/>
          <w:sz w:val="24"/>
          <w:szCs w:val="24"/>
        </w:rPr>
        <w:t>v C</w:t>
      </w:r>
      <w:r>
        <w:rPr>
          <w:rFonts w:ascii="Times New Roman" w:hAnsi="Times New Roman" w:cs="Times New Roman"/>
          <w:sz w:val="24"/>
          <w:szCs w:val="24"/>
        </w:rPr>
        <w:t>HH</w:t>
      </w:r>
      <w:r>
        <w:rPr>
          <w:rFonts w:ascii="Times New Roman" w:hAnsi="Times New Roman" w:cs="Times New Roman"/>
          <w:sz w:val="24"/>
          <w:szCs w:val="24"/>
        </w:rPr>
        <w:t xml:space="preserve"> Přibyslav dne 23. 10 2019</w:t>
      </w:r>
      <w:r>
        <w:rPr>
          <w:rFonts w:ascii="Times New Roman" w:hAnsi="Times New Roman" w:cs="Times New Roman"/>
          <w:sz w:val="24"/>
          <w:szCs w:val="24"/>
        </w:rPr>
        <w:t>. Je zabezpečován ve spolupráci s GŘ. T</w:t>
      </w:r>
      <w:r>
        <w:rPr>
          <w:rFonts w:ascii="Times New Roman" w:hAnsi="Times New Roman" w:cs="Times New Roman"/>
          <w:sz w:val="24"/>
          <w:szCs w:val="24"/>
        </w:rPr>
        <w:t>éma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D80D9D">
        <w:rPr>
          <w:rFonts w:ascii="Times New Roman" w:hAnsi="Times New Roman" w:cs="Times New Roman"/>
          <w:b/>
          <w:sz w:val="24"/>
          <w:szCs w:val="24"/>
        </w:rPr>
        <w:t>Mís</w:t>
      </w:r>
      <w:r>
        <w:rPr>
          <w:rFonts w:ascii="Times New Roman" w:hAnsi="Times New Roman" w:cs="Times New Roman"/>
          <w:b/>
          <w:sz w:val="24"/>
          <w:szCs w:val="24"/>
        </w:rPr>
        <w:t xml:space="preserve">to a úloha dobrovolných hasičů v ochraně obyvatelstva“. </w:t>
      </w:r>
      <w:r w:rsidRPr="00D80D9D">
        <w:rPr>
          <w:rFonts w:ascii="Times New Roman" w:hAnsi="Times New Roman" w:cs="Times New Roman"/>
          <w:sz w:val="24"/>
          <w:szCs w:val="24"/>
        </w:rPr>
        <w:t xml:space="preserve">Jeho cílem </w:t>
      </w:r>
      <w:r>
        <w:rPr>
          <w:rFonts w:ascii="Times New Roman" w:hAnsi="Times New Roman" w:cs="Times New Roman"/>
          <w:sz w:val="24"/>
          <w:szCs w:val="24"/>
        </w:rPr>
        <w:t>bude</w:t>
      </w:r>
      <w:r w:rsidRPr="00D80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222D0">
        <w:rPr>
          <w:rFonts w:ascii="Times New Roman" w:hAnsi="Times New Roman" w:cs="Times New Roman"/>
          <w:sz w:val="24"/>
          <w:szCs w:val="24"/>
        </w:rPr>
        <w:t xml:space="preserve">hodnocení realizace úkolů ochrany obyvatelstva ve </w:t>
      </w:r>
      <w:r>
        <w:rPr>
          <w:rFonts w:ascii="Times New Roman" w:hAnsi="Times New Roman" w:cs="Times New Roman"/>
          <w:sz w:val="24"/>
          <w:szCs w:val="24"/>
        </w:rPr>
        <w:t>SH ČMS</w:t>
      </w:r>
      <w:r w:rsidRPr="00D222D0">
        <w:rPr>
          <w:rFonts w:ascii="Times New Roman" w:hAnsi="Times New Roman" w:cs="Times New Roman"/>
          <w:sz w:val="24"/>
          <w:szCs w:val="24"/>
        </w:rPr>
        <w:t xml:space="preserve"> po V.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222D0">
        <w:rPr>
          <w:rFonts w:ascii="Times New Roman" w:hAnsi="Times New Roman" w:cs="Times New Roman"/>
          <w:sz w:val="24"/>
          <w:szCs w:val="24"/>
        </w:rPr>
        <w:t>jezdu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2D0">
        <w:rPr>
          <w:rFonts w:ascii="Times New Roman" w:hAnsi="Times New Roman" w:cs="Times New Roman"/>
          <w:sz w:val="24"/>
          <w:szCs w:val="24"/>
        </w:rPr>
        <w:t>úrov</w:t>
      </w:r>
      <w:r>
        <w:rPr>
          <w:rFonts w:ascii="Times New Roman" w:hAnsi="Times New Roman" w:cs="Times New Roman"/>
          <w:sz w:val="24"/>
          <w:szCs w:val="24"/>
        </w:rPr>
        <w:t>ně</w:t>
      </w:r>
      <w:r w:rsidRPr="00D222D0">
        <w:rPr>
          <w:rFonts w:ascii="Times New Roman" w:hAnsi="Times New Roman" w:cs="Times New Roman"/>
          <w:sz w:val="24"/>
          <w:szCs w:val="24"/>
        </w:rPr>
        <w:t xml:space="preserve"> spolupráce se zainteresovanými subjekty</w:t>
      </w:r>
      <w:r>
        <w:rPr>
          <w:rFonts w:ascii="Times New Roman" w:hAnsi="Times New Roman" w:cs="Times New Roman"/>
          <w:sz w:val="24"/>
          <w:szCs w:val="24"/>
        </w:rPr>
        <w:t xml:space="preserve"> v oblasti ochrany obyvatelstva, prodiskutování </w:t>
      </w:r>
      <w:r w:rsidRPr="00D222D0">
        <w:rPr>
          <w:rFonts w:ascii="Times New Roman" w:hAnsi="Times New Roman" w:cs="Times New Roman"/>
          <w:sz w:val="24"/>
          <w:szCs w:val="24"/>
        </w:rPr>
        <w:t>možnost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D222D0">
        <w:rPr>
          <w:rFonts w:ascii="Times New Roman" w:hAnsi="Times New Roman" w:cs="Times New Roman"/>
          <w:sz w:val="24"/>
          <w:szCs w:val="24"/>
        </w:rPr>
        <w:t xml:space="preserve"> další spolupráce</w:t>
      </w:r>
      <w:r>
        <w:rPr>
          <w:rFonts w:ascii="Times New Roman" w:hAnsi="Times New Roman" w:cs="Times New Roman"/>
          <w:sz w:val="24"/>
          <w:szCs w:val="24"/>
        </w:rPr>
        <w:t xml:space="preserve"> a stanovení </w:t>
      </w:r>
      <w:r w:rsidRPr="00D222D0">
        <w:rPr>
          <w:rFonts w:ascii="Times New Roman" w:hAnsi="Times New Roman" w:cs="Times New Roman"/>
          <w:sz w:val="24"/>
          <w:szCs w:val="24"/>
        </w:rPr>
        <w:t>směr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D222D0">
        <w:rPr>
          <w:rFonts w:ascii="Times New Roman" w:hAnsi="Times New Roman" w:cs="Times New Roman"/>
          <w:sz w:val="24"/>
          <w:szCs w:val="24"/>
        </w:rPr>
        <w:t xml:space="preserve"> dalšího rozvoje </w:t>
      </w:r>
      <w:r>
        <w:rPr>
          <w:rFonts w:ascii="Times New Roman" w:hAnsi="Times New Roman" w:cs="Times New Roman"/>
          <w:sz w:val="24"/>
          <w:szCs w:val="24"/>
        </w:rPr>
        <w:t xml:space="preserve">SHČMS v této oblasti </w:t>
      </w:r>
      <w:r w:rsidRPr="00D222D0">
        <w:rPr>
          <w:rFonts w:ascii="Times New Roman" w:hAnsi="Times New Roman" w:cs="Times New Roman"/>
          <w:sz w:val="24"/>
          <w:szCs w:val="24"/>
        </w:rPr>
        <w:t>po VI. sjezdu v roce 2020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Cirkulář bude předán na jednání VV 16.6.2019. V něm jsou uvedeny kontakty a termíny přihlášek. Dále budou osloveny některé organizace jako např. SMO, VŠ, HZS krajů a další.</w:t>
      </w:r>
    </w:p>
    <w:p w:rsidR="00825B64" w:rsidRDefault="00825B64" w:rsidP="00825B64">
      <w:pPr>
        <w:pStyle w:val="Odstavecseseznamem"/>
        <w:ind w:hanging="72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</w:t>
      </w:r>
    </w:p>
    <w:p w:rsidR="00976055" w:rsidRDefault="003935D9" w:rsidP="00976055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76055">
        <w:rPr>
          <w:rFonts w:ascii="Times New Roman" w:hAnsi="Times New Roman" w:cs="Times New Roman"/>
          <w:b/>
          <w:color w:val="000000" w:themeColor="text1"/>
          <w:sz w:val="24"/>
        </w:rPr>
        <w:t xml:space="preserve">Ad 11 </w:t>
      </w:r>
      <w:r w:rsidR="00B269E4" w:rsidRPr="00976055">
        <w:rPr>
          <w:rFonts w:ascii="Times New Roman" w:hAnsi="Times New Roman" w:cs="Times New Roman"/>
          <w:b/>
          <w:color w:val="000000" w:themeColor="text1"/>
          <w:sz w:val="24"/>
        </w:rPr>
        <w:t>Různé</w:t>
      </w:r>
    </w:p>
    <w:p w:rsidR="00976055" w:rsidRPr="00976055" w:rsidRDefault="00976055" w:rsidP="0097605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976055">
        <w:rPr>
          <w:rFonts w:ascii="Times New Roman" w:hAnsi="Times New Roman" w:cs="Times New Roman"/>
          <w:color w:val="000000" w:themeColor="text1"/>
          <w:sz w:val="24"/>
        </w:rPr>
        <w:t>Návrh dohody mezi KSH a KÚ při zajišťování tzv. Panelů neziskových organizací při krizových štá</w:t>
      </w:r>
      <w:r>
        <w:rPr>
          <w:rFonts w:ascii="Times New Roman" w:hAnsi="Times New Roman" w:cs="Times New Roman"/>
          <w:color w:val="000000" w:themeColor="text1"/>
          <w:sz w:val="24"/>
        </w:rPr>
        <w:t>b</w:t>
      </w:r>
      <w:r w:rsidRPr="00976055">
        <w:rPr>
          <w:rFonts w:ascii="Times New Roman" w:hAnsi="Times New Roman" w:cs="Times New Roman"/>
          <w:color w:val="000000" w:themeColor="text1"/>
          <w:sz w:val="24"/>
        </w:rPr>
        <w:t>ech krajů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byl rozeslán elektronicky, bez připomínek. Aktuálně se může jednat o spolupráci ve dvou krajích, a to Jmk a Jčk. Konkrétní kroky nebyly učiněny. Vedoucí rady apeloval na členy, aby v případě záměru řešit tyto dohody byl projednán uvedený problém s příslušným HZS kraje.</w:t>
      </w:r>
    </w:p>
    <w:p w:rsidR="00976055" w:rsidRPr="005E2E56" w:rsidRDefault="00976055" w:rsidP="00976055">
      <w:pPr>
        <w:pStyle w:val="Odstavecseseznamem"/>
        <w:ind w:left="567" w:hanging="567"/>
        <w:jc w:val="both"/>
        <w:rPr>
          <w:sz w:val="24"/>
        </w:rPr>
      </w:pPr>
      <w:r w:rsidRPr="005E2E56">
        <w:rPr>
          <w:sz w:val="24"/>
        </w:rPr>
        <w:t>Termín dalšího jednání</w:t>
      </w:r>
      <w:r>
        <w:rPr>
          <w:sz w:val="24"/>
        </w:rPr>
        <w:t xml:space="preserve"> </w:t>
      </w:r>
      <w:r w:rsidR="003C5BCF">
        <w:rPr>
          <w:sz w:val="24"/>
        </w:rPr>
        <w:t>22.10</w:t>
      </w:r>
      <w:r>
        <w:rPr>
          <w:sz w:val="24"/>
        </w:rPr>
        <w:t>.2019 v</w:t>
      </w:r>
      <w:r w:rsidR="003C5BCF">
        <w:rPr>
          <w:sz w:val="24"/>
        </w:rPr>
        <w:t> </w:t>
      </w:r>
      <w:r>
        <w:rPr>
          <w:sz w:val="24"/>
        </w:rPr>
        <w:t>P</w:t>
      </w:r>
      <w:r w:rsidR="003C5BCF">
        <w:rPr>
          <w:sz w:val="24"/>
        </w:rPr>
        <w:t>řibyslavi (předvečer semináře)</w:t>
      </w:r>
      <w:r w:rsidRPr="005E2E56">
        <w:rPr>
          <w:sz w:val="24"/>
        </w:rPr>
        <w:t xml:space="preserve"> </w:t>
      </w:r>
    </w:p>
    <w:p w:rsidR="00976055" w:rsidRPr="005E2E56" w:rsidRDefault="00976055" w:rsidP="00976055">
      <w:pPr>
        <w:pStyle w:val="Odstavecseseznamem"/>
        <w:ind w:left="567" w:hanging="567"/>
        <w:jc w:val="both"/>
        <w:rPr>
          <w:sz w:val="24"/>
        </w:rPr>
      </w:pPr>
    </w:p>
    <w:p w:rsidR="00976055" w:rsidRPr="003C2335" w:rsidRDefault="00976055" w:rsidP="00976055">
      <w:pPr>
        <w:rPr>
          <w:rFonts w:ascii="Times New Roman" w:hAnsi="Times New Roman" w:cs="Times New Roman"/>
          <w:b/>
          <w:color w:val="000000"/>
          <w:sz w:val="24"/>
        </w:rPr>
      </w:pPr>
      <w:r w:rsidRPr="003C2335">
        <w:rPr>
          <w:rFonts w:ascii="Times New Roman" w:hAnsi="Times New Roman" w:cs="Times New Roman"/>
          <w:b/>
          <w:sz w:val="24"/>
          <w:szCs w:val="24"/>
        </w:rPr>
        <w:t>Zpracoval: Bohumír Martínek, vedoucí ÚOROO</w:t>
      </w:r>
    </w:p>
    <w:p w:rsidR="00976055" w:rsidRPr="00976055" w:rsidRDefault="00976055" w:rsidP="00976055">
      <w:pPr>
        <w:rPr>
          <w:rFonts w:ascii="Times New Roman" w:hAnsi="Times New Roman" w:cs="Times New Roman"/>
          <w:b/>
          <w:color w:val="FF0000"/>
          <w:sz w:val="24"/>
        </w:rPr>
      </w:pPr>
    </w:p>
    <w:p w:rsidR="00B269E4" w:rsidRPr="003C6D33" w:rsidRDefault="00B269E4" w:rsidP="00B269E4">
      <w:pPr>
        <w:rPr>
          <w:color w:val="FF0000"/>
        </w:rPr>
      </w:pPr>
    </w:p>
    <w:p w:rsidR="00B269E4" w:rsidRPr="00E56AA3" w:rsidRDefault="00B269E4">
      <w:pPr>
        <w:rPr>
          <w:rFonts w:ascii="Times New Roman" w:hAnsi="Times New Roman" w:cs="Times New Roman"/>
          <w:b/>
          <w:sz w:val="24"/>
          <w:szCs w:val="24"/>
        </w:rPr>
      </w:pPr>
    </w:p>
    <w:sectPr w:rsidR="00B269E4" w:rsidRPr="00E5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2319"/>
    <w:multiLevelType w:val="hybridMultilevel"/>
    <w:tmpl w:val="0FF6C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63B57"/>
    <w:multiLevelType w:val="hybridMultilevel"/>
    <w:tmpl w:val="98F8E18C"/>
    <w:lvl w:ilvl="0" w:tplc="6C5EB07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A405D"/>
    <w:multiLevelType w:val="hybridMultilevel"/>
    <w:tmpl w:val="DB529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7E1FFC"/>
    <w:multiLevelType w:val="hybridMultilevel"/>
    <w:tmpl w:val="589CDD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161D9B"/>
    <w:multiLevelType w:val="hybridMultilevel"/>
    <w:tmpl w:val="10CE34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9F25AA"/>
    <w:multiLevelType w:val="hybridMultilevel"/>
    <w:tmpl w:val="322C1B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A126A1"/>
    <w:multiLevelType w:val="multilevel"/>
    <w:tmpl w:val="383A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81D83"/>
    <w:multiLevelType w:val="hybridMultilevel"/>
    <w:tmpl w:val="AC966A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BD57BC"/>
    <w:multiLevelType w:val="hybridMultilevel"/>
    <w:tmpl w:val="1BAA97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6319FC"/>
    <w:multiLevelType w:val="hybridMultilevel"/>
    <w:tmpl w:val="788628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58E20E1"/>
    <w:multiLevelType w:val="hybridMultilevel"/>
    <w:tmpl w:val="25F21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10554"/>
    <w:multiLevelType w:val="hybridMultilevel"/>
    <w:tmpl w:val="57C8F4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DF2521"/>
    <w:multiLevelType w:val="hybridMultilevel"/>
    <w:tmpl w:val="5374E0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0F3C50"/>
    <w:multiLevelType w:val="hybridMultilevel"/>
    <w:tmpl w:val="1764BA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205655"/>
    <w:multiLevelType w:val="hybridMultilevel"/>
    <w:tmpl w:val="649E7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06337"/>
    <w:multiLevelType w:val="hybridMultilevel"/>
    <w:tmpl w:val="22C2D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  <w:num w:numId="12">
    <w:abstractNumId w:val="14"/>
  </w:num>
  <w:num w:numId="13">
    <w:abstractNumId w:val="12"/>
  </w:num>
  <w:num w:numId="14">
    <w:abstractNumId w:val="4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A3"/>
    <w:rsid w:val="000D055E"/>
    <w:rsid w:val="000F1293"/>
    <w:rsid w:val="00114EA1"/>
    <w:rsid w:val="00196E8A"/>
    <w:rsid w:val="001A3C32"/>
    <w:rsid w:val="00210519"/>
    <w:rsid w:val="00231DAA"/>
    <w:rsid w:val="00264C44"/>
    <w:rsid w:val="0037648E"/>
    <w:rsid w:val="003935D9"/>
    <w:rsid w:val="003C5BCF"/>
    <w:rsid w:val="003C6D33"/>
    <w:rsid w:val="003E0EBC"/>
    <w:rsid w:val="00413CF9"/>
    <w:rsid w:val="00576DCC"/>
    <w:rsid w:val="006000E4"/>
    <w:rsid w:val="00643C3E"/>
    <w:rsid w:val="00774134"/>
    <w:rsid w:val="00782E58"/>
    <w:rsid w:val="007F62AA"/>
    <w:rsid w:val="00825B64"/>
    <w:rsid w:val="008622A9"/>
    <w:rsid w:val="008867BD"/>
    <w:rsid w:val="008D2954"/>
    <w:rsid w:val="00904C23"/>
    <w:rsid w:val="00916F72"/>
    <w:rsid w:val="0092738F"/>
    <w:rsid w:val="00942D4A"/>
    <w:rsid w:val="00976055"/>
    <w:rsid w:val="00A1787C"/>
    <w:rsid w:val="00A41DAB"/>
    <w:rsid w:val="00AB4478"/>
    <w:rsid w:val="00AF6C15"/>
    <w:rsid w:val="00B13ABC"/>
    <w:rsid w:val="00B269E4"/>
    <w:rsid w:val="00C219D8"/>
    <w:rsid w:val="00C47B24"/>
    <w:rsid w:val="00D713F3"/>
    <w:rsid w:val="00DA7B48"/>
    <w:rsid w:val="00DF24C1"/>
    <w:rsid w:val="00E56AA3"/>
    <w:rsid w:val="00EC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A6AE"/>
  <w15:chartTrackingRefBased/>
  <w15:docId w15:val="{7EFC8099-2584-412B-BF00-1CE465FF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67BD"/>
    <w:rPr>
      <w:color w:val="0563C1" w:themeColor="hyperlink"/>
      <w:u w:val="single"/>
    </w:rPr>
  </w:style>
  <w:style w:type="paragraph" w:customStyle="1" w:styleId="TITULTEK">
    <w:name w:val="TITULTEK"/>
    <w:basedOn w:val="Normln"/>
    <w:next w:val="Normln"/>
    <w:link w:val="TITULTEKChar"/>
    <w:rsid w:val="00B13ABC"/>
    <w:pPr>
      <w:spacing w:after="0" w:line="280" w:lineRule="atLeast"/>
      <w:ind w:firstLine="198"/>
      <w:jc w:val="center"/>
    </w:pPr>
    <w:rPr>
      <w:rFonts w:ascii="Arial Narrow" w:eastAsia="Times New Roman" w:hAnsi="Arial Narrow" w:cs="Times New Roman"/>
      <w:b/>
      <w:snapToGrid w:val="0"/>
      <w:sz w:val="24"/>
      <w:szCs w:val="20"/>
      <w:lang w:eastAsia="cs-CZ"/>
    </w:rPr>
  </w:style>
  <w:style w:type="character" w:customStyle="1" w:styleId="TITULTEKChar">
    <w:name w:val="TITULTEK Char"/>
    <w:link w:val="TITULTEK"/>
    <w:rsid w:val="00B13ABC"/>
    <w:rPr>
      <w:rFonts w:ascii="Arial Narrow" w:eastAsia="Times New Roman" w:hAnsi="Arial Narrow" w:cs="Times New Roman"/>
      <w:b/>
      <w:snapToGrid w:val="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E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1050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Bohumír Martínek</dc:creator>
  <cp:keywords/>
  <dc:description/>
  <cp:lastModifiedBy>Bohumír Martínek</cp:lastModifiedBy>
  <cp:revision>27</cp:revision>
  <dcterms:created xsi:type="dcterms:W3CDTF">2019-04-15T07:42:00Z</dcterms:created>
  <dcterms:modified xsi:type="dcterms:W3CDTF">2019-05-12T15:47:00Z</dcterms:modified>
</cp:coreProperties>
</file>