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EDD" w:rsidRPr="00730024" w:rsidRDefault="00645461" w:rsidP="00776EDD">
      <w:pPr>
        <w:pStyle w:val="Nzev"/>
        <w:spacing w:after="120" w:line="300" w:lineRule="auto"/>
        <w:contextualSpacing w:val="0"/>
        <w:jc w:val="center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ZÁPIS</w:t>
      </w:r>
    </w:p>
    <w:p w:rsidR="00FF20A2" w:rsidRPr="00730024" w:rsidRDefault="00645461" w:rsidP="00991D0A">
      <w:pPr>
        <w:pStyle w:val="Nzev"/>
        <w:spacing w:after="120" w:line="300" w:lineRule="auto"/>
        <w:contextualSpacing w:val="0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sz w:val="26"/>
          <w:lang w:val="cs-CZ"/>
        </w:rPr>
        <w:t>z 1. jednání Stálé pracovní skupiny ministra vnitra</w:t>
      </w:r>
      <w:r w:rsidR="00776EDD" w:rsidRPr="00730024">
        <w:rPr>
          <w:rFonts w:ascii="Times New Roman" w:hAnsi="Times New Roman" w:cs="Times New Roman"/>
          <w:color w:val="auto"/>
          <w:sz w:val="26"/>
          <w:lang w:val="cs-CZ"/>
        </w:rPr>
        <w:t xml:space="preserve"> </w:t>
      </w:r>
      <w:r w:rsidRPr="00730024">
        <w:rPr>
          <w:rFonts w:ascii="Times New Roman" w:hAnsi="Times New Roman" w:cs="Times New Roman"/>
          <w:color w:val="auto"/>
          <w:sz w:val="26"/>
          <w:lang w:val="cs-CZ"/>
        </w:rPr>
        <w:t>k problematice zlepšení podmínek pro činnost sborů dobrovolných hasičů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>8. září 2026 od 09:00 hod., Ministerstvo vnitra, místnost č. 107</w:t>
      </w:r>
    </w:p>
    <w:p w:rsidR="00FF20A2" w:rsidRPr="00730024" w:rsidRDefault="00645461" w:rsidP="00991D0A">
      <w:pPr>
        <w:pStyle w:val="Nadpis1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Přítomní a zastoupené subjekty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Jednání řídil </w:t>
      </w:r>
      <w:r w:rsidRPr="00730024">
        <w:rPr>
          <w:rFonts w:ascii="Times New Roman" w:hAnsi="Times New Roman" w:cs="Times New Roman"/>
          <w:lang w:val="cs-CZ"/>
        </w:rPr>
        <w:t>Mgr. Ondřej Máchal, náměstek ministra vnitra a předseda pracovní skupiny. Jednání se dále účastnili zejména členové a zástupci Se</w:t>
      </w:r>
      <w:bookmarkStart w:id="0" w:name="_GoBack"/>
      <w:bookmarkEnd w:id="0"/>
      <w:r w:rsidRPr="00730024">
        <w:rPr>
          <w:rFonts w:ascii="Times New Roman" w:hAnsi="Times New Roman" w:cs="Times New Roman"/>
          <w:lang w:val="cs-CZ"/>
        </w:rPr>
        <w:t>nátu Parlamentu ČR, Ministerstva financí, Ministerstva práce a sociálních věcí, Asociace krajů ČR, Svazu měst a obcí ČR, Sdružení místních samospráv ČR, hasičských spolků a asociací, obcí, Ministerstva vnitra a Generálního ředitelství Hasičského záchranného sboru ČR. Konkrétní osoby aktivně vystupující k jednotlivým bodům jsou uvedeny přímo u příslušných částí zápisu.</w:t>
      </w:r>
    </w:p>
    <w:p w:rsidR="00FF20A2" w:rsidRPr="00730024" w:rsidRDefault="00645461" w:rsidP="00991D0A">
      <w:pPr>
        <w:pStyle w:val="Nadpis1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1. Organizační část jednání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Mgr. Ondřej Máchal </w:t>
      </w:r>
      <w:r w:rsidRPr="00730024">
        <w:rPr>
          <w:rFonts w:ascii="Times New Roman" w:hAnsi="Times New Roman" w:cs="Times New Roman"/>
          <w:lang w:val="cs-CZ"/>
        </w:rPr>
        <w:t>zahájil jednání, představil účel pracovní skupiny a její členy a informoval přítomné o předpokládaném způsobu práce. Účastníci byli poučeni o povinnostech vyplývajících ze zákona č. 168/2025 Sb., o regulaci lobování, v souvislosti s případnou přípravou legislativních změn.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Status Stálé pracovní skupiny ministra vnitra a její jednací řád byly po projednání schváleny. Byly současně oznámeny další plánované termíny jednání: 24. listopadu 2026, 16. února 2027 a 11. května 2027.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k organizaci práce skupiny vystoupili zejména: </w:t>
      </w:r>
      <w:r w:rsidRPr="00730024">
        <w:rPr>
          <w:rFonts w:ascii="Times New Roman" w:hAnsi="Times New Roman" w:cs="Times New Roman"/>
          <w:lang w:val="cs-CZ"/>
        </w:rPr>
        <w:t>Mgr. Róbert Šlachta, senátor, a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Senátor Mgr. Róbert Šlachta zdůraznil potřebu zaměřovat další jednání na aktuální a praktické problémy a požadavek, aby činnost pracovní skupiny vedla ke konkrétním výsledkům. Předseda pracovní skupiny uvedl, že čtyři základní tematické okruhy vycházejí z předchozího kulatého stolu; další aktuální témata mohou členové navrhovat před následujícími jednáními.</w:t>
      </w:r>
    </w:p>
    <w:p w:rsidR="00FF20A2" w:rsidRPr="00730024" w:rsidRDefault="00645461" w:rsidP="00991D0A">
      <w:pPr>
        <w:pStyle w:val="Nadpis1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2. Další aktuální podněty vznesené na jednání</w:t>
      </w:r>
    </w:p>
    <w:p w:rsidR="00FF20A2" w:rsidRPr="00730024" w:rsidRDefault="00645461" w:rsidP="00991D0A">
      <w:pPr>
        <w:pStyle w:val="Nadpis2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2.1 Důchodové zabezpečení členů jednotek sborů dobrovolných hasičů obcí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vystoupili: </w:t>
      </w:r>
      <w:r w:rsidRPr="00730024">
        <w:rPr>
          <w:rFonts w:ascii="Times New Roman" w:hAnsi="Times New Roman" w:cs="Times New Roman"/>
          <w:lang w:val="cs-CZ"/>
        </w:rPr>
        <w:t>Ing. Jaroslav Salivar, 1. náměstek starostky Sdružení hasičů Čech, Moravy a Slezska; Ing. Ján Chlebo, viceprezident Komory velitelů dobrovolných hasičů;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Byl vznesen podnět k posouzení postavení osob vykonávajících činnost v jednotkách sborů dobrovolných hasičů obcí v pracovním poměru nebo obdobném pracovněprávním vztahu ve vazbě na projednávané změny důchodového zabezpečení. Bylo dohodnuto, že podnět bude písemně konkretizován a po rozeslání členům pracovní skupiny může být zařazen na další jednání.</w:t>
      </w:r>
    </w:p>
    <w:p w:rsidR="00FF20A2" w:rsidRPr="00730024" w:rsidRDefault="00645461" w:rsidP="00991D0A">
      <w:pPr>
        <w:pStyle w:val="Nadpis2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2.2 Technické prohlídky a měření emisí vozidel jednotek požární ochrany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vystoupili: </w:t>
      </w:r>
      <w:r w:rsidRPr="00730024">
        <w:rPr>
          <w:rFonts w:ascii="Times New Roman" w:hAnsi="Times New Roman" w:cs="Times New Roman"/>
          <w:lang w:val="cs-CZ"/>
        </w:rPr>
        <w:t>Petr Štěpánek, senátor; Mgr. Antonín Slabý, ředitel odboru legislativně právního MV-generálního ředitelství HZS ČR; Ing. Jaroslav Salivar, 1. náměstek starostky Sdružení hasičů Čech, Moravy a Slezska; Tadeáš Hlinka, zástupce Asociace velitelů jednotek sborů dobrovolných hasičů;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 xml:space="preserve">Senátor Petr Štěpánek upozornil na praktické problémy zásahových vozidel, zejména vozidel nad 3,5 t, při plnění požadavků technických prohlídek a emisních kontrol. Za MV-generální ředitelství HZS ČR bylo uvedeno, že věc již byla otevřena vůči Ministerstvu dopravy a je hledána legislativně průchodná cesta, přednostně na úrovni prováděcího </w:t>
      </w:r>
      <w:r w:rsidRPr="00730024">
        <w:rPr>
          <w:rFonts w:ascii="Times New Roman" w:hAnsi="Times New Roman" w:cs="Times New Roman"/>
          <w:lang w:val="cs-CZ"/>
        </w:rPr>
        <w:lastRenderedPageBreak/>
        <w:t>právního předpisu. Současně zaznělo, že případná výjimka musí být formulována dostatečně úzce a věcně, aby si zachovala charakter výjimky a byla slučitelná s příslušnými evropskými pravidly.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Pracovní skupina v této otázce vyjádřila shodu na potřebě dalšího řešení. MV-generální ředitelství HZS ČR přislíbilo poskytnout pracovní skupině své stanovisko, které bylo zasláno Ministerstvu dopravy, včetně odůvodnění a legislativního návrhu.</w:t>
      </w:r>
    </w:p>
    <w:p w:rsidR="00FF20A2" w:rsidRPr="00730024" w:rsidRDefault="00645461" w:rsidP="00991D0A">
      <w:pPr>
        <w:pStyle w:val="Nadpis1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3. Jednorázové mimořádné odškodnění podle nařízení vlády č. 34/1986 Sb.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Předseda pracovní skupiny otevřel hlavní bod jednání. Cílem diskuse bylo zejména posoudit, zda současné rozpětí jednorázového mimořádného odškodnění odpovídá účelu právní úpravy a potřebám aplikační praxe, vyhodnotit praktické dopady současného nastavení a připravit varianty dalšího postupu včetně finančních a implementačních dopadů.</w:t>
      </w:r>
    </w:p>
    <w:p w:rsidR="00FF20A2" w:rsidRPr="00730024" w:rsidRDefault="00645461" w:rsidP="00991D0A">
      <w:pPr>
        <w:pStyle w:val="Nadpis2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3.1 Vztah mimořádného odškodnění k pracovněprávním nárokům a právní postavení členů JSDHO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vystoupili zejména: </w:t>
      </w:r>
      <w:r w:rsidRPr="00730024">
        <w:rPr>
          <w:rFonts w:ascii="Times New Roman" w:hAnsi="Times New Roman" w:cs="Times New Roman"/>
          <w:lang w:val="cs-CZ"/>
        </w:rPr>
        <w:t>Ing. Jaroslav Salivar, 1. náměstek starostky Sdružení hasičů Čech, Moravy a Slezska; Mgr. Jeroným Dekan, zástupce Ministerstva práce a sociálních věcí; Ing. Ján Chlebo, viceprezident Komory velitelů dobrovolných hasičů; Petr Štěpánek, senátor; Ing. Zdeněk Nytra, senátor; Mgr. Antonín Slabý, ředitel odboru legislativně právního MV-generálního ředitelství HZS ČR; Mgr. Róbert Šlachta, senátor;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Diskuse se soustředila na vztah jednorázového mimořádného odškodnění podle nařízení vlády č. 34/1986 Sb. k nárokům vyplývajícím z pracovněprávních předpisů a na právní postavení členů jednotek sborů dobrovolných hasičů obcí podle konkrétního právního základu jejich činnosti. Byly rozlišovány případy, kdy je člen jednotky v pracovněprávním vztahu k obci, a případy, kdy činnost vykonává na základě jiného právního titulu.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V této souvislosti byla diskutována aplikace § 80 zákona č. 133/1985 Sb., o požární ochraně, a otázka souběhu či vzájemného vztahu jednotlivých odškodňovacích režimů. Zástupce MPSV uvedl, že v případě existence pracovněprávního vztahu se na dotčenou osobu uplatní práva podle zákoníku práce; současně zazněla potřeba dalšího výkladového sjednocení zejména pro případy členství v jednotce bez pracovněprávního vztahu.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Z diskuse vyplynula potřeba připravit společné či koordinované výkladové stanovisko MPSV a MV-generálního ředitelství HZS ČR k otázkám souvisejícím s § 80 zákona o požární ochraně a navazujícím odškodňováním.</w:t>
      </w:r>
    </w:p>
    <w:p w:rsidR="00FF20A2" w:rsidRPr="00730024" w:rsidRDefault="00645461" w:rsidP="00991D0A">
      <w:pPr>
        <w:pStyle w:val="Nadpis2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3.2 Výše jednorázového mimořádného odškodnění a konstrukce § 1 odst. 2 nařízení vlády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vystoupili zejména: </w:t>
      </w:r>
      <w:r w:rsidRPr="00730024">
        <w:rPr>
          <w:rFonts w:ascii="Times New Roman" w:hAnsi="Times New Roman" w:cs="Times New Roman"/>
          <w:lang w:val="cs-CZ"/>
        </w:rPr>
        <w:t>Ing. Ján Chlebo, viceprezident Komory velitelů dobrovolných hasičů; Ing. Zdeněk Nytra, senátor; Mgr. Antonín Slabý, ředitel odboru legislativně právního MV-generálního ředitelství HZS ČR; Mgr. Róbert Šlachta, senátor; Ing. Jaroslav Salivar, 1. náměstek starostky Sdružení hasičů Čech, Moravy a Slezska; Mgr. Karel Bačkovský, vedoucí bezpečnostně právního oddělení Odboru bezpečnostní politiky Ministerstva vnitra; Tadeáš Hlinka, zástupce Asociace velitelů jednotek sborů dobrovolných hasičů;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Byla podrobně diskutována možnost změny současného rozpětí odškodnění. Jedna z diskutovaných variant spočívala v nahrazení současného rozpětí jedinou hodnotou odpovídající dvanáctinásobku příslušného základu. Vedle toho zazněla varianta zachovat princip rozpětí, avšak zvýšit jeho dolní hranici, případně upravit celé rozpětí, například směrem k hodnotám 10 až 15násobku.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 xml:space="preserve">Část diskutujících upozornila, že stávající konstrukce umožňuje při stanovení výše odškodnění zohlednit míru poškození zdraví, dopad do společenského uplatnění a okolnosti konkrétního zásahu. Úplné odstranění rozpětí by proto vyžadovalo odpovídající přeformulování § 1 odst. 2 a současně posouzení, zda nedojde k narušení vnitřní logiky </w:t>
      </w:r>
      <w:r w:rsidRPr="00730024">
        <w:rPr>
          <w:rFonts w:ascii="Times New Roman" w:hAnsi="Times New Roman" w:cs="Times New Roman"/>
          <w:lang w:val="cs-CZ"/>
        </w:rPr>
        <w:lastRenderedPageBreak/>
        <w:t>právní úpravy. Zazněla rovněž potřeba zachovat legislativní průchodnost změny v meziresortním připomínkovém řízení a porovnat navrhované řešení s jinými odškodňovacími režimy.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Předseda pracovní skupiny konstatoval, že skupina není při přípravě doporučení omezena pouze variantou dvanáctinásobku a může ministrovi navrhnout i jiné optimální rozpětí, bude-li podloženo věcnými a finančními argumenty. Ministr vnitra podle průběhu předchozí diskuse otevřel prostor pro změnu právní úpravy; konečná podoba však bude záviset na výsledku odborného a následného legislativního projednání.</w:t>
      </w:r>
    </w:p>
    <w:p w:rsidR="00FF20A2" w:rsidRPr="00730024" w:rsidRDefault="00645461" w:rsidP="00991D0A">
      <w:pPr>
        <w:pStyle w:val="Nadpis2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3.3 Potřeba statistických a finančních podkladů</w:t>
      </w:r>
    </w:p>
    <w:p w:rsidR="00FF20A2" w:rsidRPr="00730024" w:rsidRDefault="00645461" w:rsidP="00991D0A">
      <w:pPr>
        <w:pStyle w:val="Participants"/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V diskusi vystoupili zejména: </w:t>
      </w:r>
      <w:r w:rsidRPr="00730024">
        <w:rPr>
          <w:rFonts w:ascii="Times New Roman" w:hAnsi="Times New Roman" w:cs="Times New Roman"/>
          <w:lang w:val="cs-CZ"/>
        </w:rPr>
        <w:t>Mgr. Róbert Šlachta, senátor; Ing. Ján Chlebo, viceprezident Komory velitelů dobrovolných hasičů; Mgr. Antonín Slabý, ředitel odboru legislativně právního MV-generálního ředitelství HZS ČR; Ing. Jaroslav Salivar, 1. náměstek starostky Sdružení hasičů Čech, Moravy a Slezska; Mgr. Ondřej Máchal, náměstek ministra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Účastníci se shodli, že před rozhodnutím o konkrétní variantě je nezbytné pracovat s reálnými údaji o počtu případů, v nichž bylo nařízení vlády č. 34/1986 Sb. použito, o výši dosud poskytovaných plnění a o předpokládaném dopadu jednotlivých variant do státního rozpočtu. V diskusi byly uvedeny dílčí orientační údaje, které však mají být doplněny oficiálními podklady.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lang w:val="cs-CZ"/>
        </w:rPr>
        <w:t>MV-generální ředitelství HZS ČR přislíbilo zajistit dostupná data za generální ředitelství a hasičské záchranné sbory krajů a zpracovat pro další jednání přehled dosavadní aplikační praxe a finančních dopadů.</w:t>
      </w:r>
    </w:p>
    <w:p w:rsidR="00FF20A2" w:rsidRPr="00730024" w:rsidRDefault="00645461" w:rsidP="00991D0A">
      <w:pPr>
        <w:pStyle w:val="Nadpis1"/>
        <w:keepNext w:val="0"/>
        <w:keepLines w:val="0"/>
        <w:spacing w:before="0" w:after="120" w:line="300" w:lineRule="auto"/>
        <w:jc w:val="both"/>
        <w:rPr>
          <w:rFonts w:ascii="Times New Roman" w:hAnsi="Times New Roman" w:cs="Times New Roman"/>
          <w:color w:val="auto"/>
          <w:lang w:val="cs-CZ"/>
        </w:rPr>
      </w:pPr>
      <w:r w:rsidRPr="00730024">
        <w:rPr>
          <w:rFonts w:ascii="Times New Roman" w:hAnsi="Times New Roman" w:cs="Times New Roman"/>
          <w:color w:val="auto"/>
          <w:lang w:val="cs-CZ"/>
        </w:rPr>
        <w:t>4. Závěry a další postup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1. </w:t>
      </w:r>
      <w:r w:rsidRPr="00730024">
        <w:rPr>
          <w:rFonts w:ascii="Times New Roman" w:hAnsi="Times New Roman" w:cs="Times New Roman"/>
          <w:lang w:val="cs-CZ"/>
        </w:rPr>
        <w:t>MV-generální ředitelství HZS ČR připraví dostupné statistické údaje k aplikaci nařízení vlády č. 34/1986 Sb., zejména k počtu případů a výši vyplacených plnění, a předloží je členům pracovní skupiny nejméně 14 dnů před dalším jednáním.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2. </w:t>
      </w:r>
      <w:r w:rsidRPr="00730024">
        <w:rPr>
          <w:rFonts w:ascii="Times New Roman" w:hAnsi="Times New Roman" w:cs="Times New Roman"/>
          <w:lang w:val="cs-CZ"/>
        </w:rPr>
        <w:t>Budou zpracovány varianty možné úpravy § 1 odst. 2 nařízení vlády č. 34/1986 Sb., včetně variant zachování rozpětí, zvýšení jeho dolní hranice nebo jiné úpravy rozpětí a posouzení jejich finančních a legislativních dopadů.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3. </w:t>
      </w:r>
      <w:r w:rsidRPr="00730024">
        <w:rPr>
          <w:rFonts w:ascii="Times New Roman" w:hAnsi="Times New Roman" w:cs="Times New Roman"/>
          <w:lang w:val="cs-CZ"/>
        </w:rPr>
        <w:t>Členové pracovní skupiny mohou zaslat MV-generálnímu ředitelství HZS ČR vlastní návrhy na výši rozpětí nebo konkrétní znění § 1 odst. 2 tak, aby mohly být zahrnuty do variantního podkladu pro další jednání.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4. </w:t>
      </w:r>
      <w:r w:rsidRPr="00730024">
        <w:rPr>
          <w:rFonts w:ascii="Times New Roman" w:hAnsi="Times New Roman" w:cs="Times New Roman"/>
          <w:lang w:val="cs-CZ"/>
        </w:rPr>
        <w:t>Bude pokračovat odborná součinnost s MPSV za účelem vyjasnění výkladových otázek souvisejících s § 80 zákona o požární ochraně a vztahem jednotlivých odškodňovacích režimů.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5. </w:t>
      </w:r>
      <w:r w:rsidRPr="00730024">
        <w:rPr>
          <w:rFonts w:ascii="Times New Roman" w:hAnsi="Times New Roman" w:cs="Times New Roman"/>
          <w:lang w:val="cs-CZ"/>
        </w:rPr>
        <w:t>K problematice technických prohlídek a emisních kontrol vozidel jednotek požární ochrany poskytne MV-generální ředitelství HZS ČR pracovní skupině podklad zaslaný Ministerstvu dopravy a bude pokračovat v jednání o legislativním řešení.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6. </w:t>
      </w:r>
      <w:r w:rsidRPr="00730024">
        <w:rPr>
          <w:rFonts w:ascii="Times New Roman" w:hAnsi="Times New Roman" w:cs="Times New Roman"/>
          <w:lang w:val="cs-CZ"/>
        </w:rPr>
        <w:t>Podnět týkající se důchodového zabezpečení vybraných osob působících v jednotkách sborů dobrovolných hasičů obcí bude písemně konkretizován a následně může být zařazen k projednání na některém z dalších jednání pracovní skupiny.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b/>
          <w:lang w:val="cs-CZ"/>
        </w:rPr>
        <w:t xml:space="preserve">7. </w:t>
      </w:r>
      <w:r w:rsidRPr="00730024">
        <w:rPr>
          <w:rFonts w:ascii="Times New Roman" w:hAnsi="Times New Roman" w:cs="Times New Roman"/>
          <w:lang w:val="cs-CZ"/>
        </w:rPr>
        <w:t>Na následujícím jednání dne 24. listopadu 2026 má pracovní skupina na základě předložených podkladů směřovat k jednoznačnému závěru k prvnímu tematickému okruhu a k formulaci doporučení ministrovi vnitra.</w:t>
      </w:r>
    </w:p>
    <w:p w:rsidR="00FF20A2" w:rsidRPr="00730024" w:rsidRDefault="00645461" w:rsidP="00991D0A">
      <w:pPr>
        <w:spacing w:after="120" w:line="300" w:lineRule="auto"/>
        <w:jc w:val="both"/>
        <w:rPr>
          <w:rFonts w:ascii="Times New Roman" w:hAnsi="Times New Roman" w:cs="Times New Roman"/>
          <w:lang w:val="cs-CZ"/>
        </w:rPr>
      </w:pPr>
      <w:r w:rsidRPr="00730024">
        <w:rPr>
          <w:rFonts w:ascii="Times New Roman" w:hAnsi="Times New Roman" w:cs="Times New Roman"/>
          <w:i/>
          <w:lang w:val="cs-CZ"/>
        </w:rPr>
        <w:t>Jednání ukončil Mgr. Ondřej Máchal, náměstek ministra vnitra.</w:t>
      </w:r>
    </w:p>
    <w:sectPr w:rsidR="00FF20A2" w:rsidRPr="00730024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941" w:rsidRDefault="00B56941">
      <w:pPr>
        <w:spacing w:after="0" w:line="240" w:lineRule="auto"/>
      </w:pPr>
      <w:r>
        <w:separator/>
      </w:r>
    </w:p>
  </w:endnote>
  <w:endnote w:type="continuationSeparator" w:id="0">
    <w:p w:rsidR="00B56941" w:rsidRDefault="00B56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0A2" w:rsidRDefault="00645461">
    <w:pPr>
      <w:pStyle w:val="Zpat"/>
      <w:jc w:val="center"/>
    </w:pPr>
    <w:r>
      <w:t xml:space="preserve">Strana </w:t>
    </w:r>
    <w:r>
      <w:fldChar w:fldCharType="begin"/>
    </w:r>
    <w:r>
      <w:instrText>PAGE</w:instrText>
    </w:r>
    <w:r>
      <w:fldChar w:fldCharType="separate"/>
    </w:r>
    <w:r w:rsidR="00730024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941" w:rsidRDefault="00B56941">
      <w:pPr>
        <w:spacing w:after="0" w:line="240" w:lineRule="auto"/>
      </w:pPr>
      <w:r>
        <w:separator/>
      </w:r>
    </w:p>
  </w:footnote>
  <w:footnote w:type="continuationSeparator" w:id="0">
    <w:p w:rsidR="00B56941" w:rsidRDefault="00B56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45461"/>
    <w:rsid w:val="00730024"/>
    <w:rsid w:val="00776EDD"/>
    <w:rsid w:val="00991D0A"/>
    <w:rsid w:val="00AA1D8D"/>
    <w:rsid w:val="00B47730"/>
    <w:rsid w:val="00B56941"/>
    <w:rsid w:val="00CB0664"/>
    <w:rsid w:val="00FC693F"/>
    <w:rsid w:val="00FF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49549C"/>
  <w14:defaultImageDpi w14:val="300"/>
  <w15:docId w15:val="{9DB67485-A179-410B-86D4-FE0ABD01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rPr>
      <w:rFonts w:ascii="Arial" w:eastAsia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rticipants">
    <w:name w:val="Participants"/>
    <w:rPr>
      <w:rFonts w:ascii="Arial" w:eastAsia="Arial" w:hAnsi="Arial"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71D2AF1-D577-4983-87AA-B0B4EF263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1478</Words>
  <Characters>8725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z 1. jednání Stálé pracovní skupiny ministra vnitra dne 8. září 2026</vt:lpstr>
      <vt:lpstr/>
    </vt:vector>
  </TitlesOfParts>
  <Manager/>
  <Company/>
  <LinksUpToDate>false</LinksUpToDate>
  <CharactersWithSpaces>10183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z 1. jednání Stálé pracovní skupiny ministra vnitra dne 8. září 2026</dc:title>
  <dc:subject>Zlepšení podmínek pro činnost sborů dobrovolných hasičů</dc:subject>
  <dc:creator>python-docx</dc:creator>
  <cp:keywords/>
  <dc:description>generated by python-docx</dc:description>
  <cp:lastModifiedBy>Slabý, Antonín</cp:lastModifiedBy>
  <cp:revision>2</cp:revision>
  <dcterms:created xsi:type="dcterms:W3CDTF">2026-10-09T08:40:00Z</dcterms:created>
  <dcterms:modified xsi:type="dcterms:W3CDTF">2026-10-09T08:40:00Z</dcterms:modified>
  <cp:category/>
</cp:coreProperties>
</file>