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46" w:rsidRPr="006A5546" w:rsidRDefault="006A5546" w:rsidP="006A5546">
      <w:pPr>
        <w:spacing w:after="161" w:line="240" w:lineRule="auto"/>
        <w:textAlignment w:val="top"/>
        <w:outlineLvl w:val="0"/>
        <w:rPr>
          <w:rFonts w:ascii="&amp;quot" w:eastAsia="Times New Roman" w:hAnsi="&amp;quot" w:cs="Helvetica"/>
          <w:b/>
          <w:bCs/>
          <w:color w:val="374E5C"/>
          <w:kern w:val="36"/>
          <w:sz w:val="48"/>
          <w:szCs w:val="48"/>
          <w:lang w:eastAsia="cs-CZ"/>
        </w:rPr>
      </w:pPr>
      <w:r w:rsidRPr="006A5546">
        <w:rPr>
          <w:rFonts w:ascii="&amp;quot" w:eastAsia="Times New Roman" w:hAnsi="&amp;quot" w:cs="Helvetica"/>
          <w:b/>
          <w:bCs/>
          <w:noProof/>
          <w:color w:val="374E5C"/>
          <w:kern w:val="36"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0</wp:posOffset>
                </wp:positionV>
                <wp:extent cx="3743325" cy="1193800"/>
                <wp:effectExtent l="0" t="0" r="952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68F" w:rsidRDefault="008264A8" w:rsidP="008264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264A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SCHŮZKY, TRÉNINKY,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SOUTĚŽE, </w:t>
                            </w:r>
                            <w:r w:rsidRPr="008264A8">
                              <w:rPr>
                                <w:b/>
                                <w:sz w:val="40"/>
                                <w:szCs w:val="40"/>
                              </w:rPr>
                              <w:t>AKCE</w:t>
                            </w:r>
                          </w:p>
                          <w:p w:rsidR="006A5546" w:rsidRPr="008264A8" w:rsidRDefault="00FA4EAA" w:rsidP="008264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Aktualizace k 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09.06</w:t>
                            </w:r>
                            <w:r w:rsidR="000F168F">
                              <w:rPr>
                                <w:b/>
                                <w:sz w:val="40"/>
                                <w:szCs w:val="40"/>
                              </w:rPr>
                              <w:t>.2020</w:t>
                            </w:r>
                            <w:proofErr w:type="gramEnd"/>
                            <w:r w:rsidR="008264A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6.15pt;margin-top:0;width:294.7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" stroked="f">
                <v:textbox>
                  <w:txbxContent>
                    <w:p w:rsidR="000F168F" w:rsidRDefault="008264A8" w:rsidP="008264A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264A8">
                        <w:rPr>
                          <w:b/>
                          <w:sz w:val="40"/>
                          <w:szCs w:val="40"/>
                        </w:rPr>
                        <w:t xml:space="preserve">SCHŮZKY, TRÉNINKY,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SOUTĚŽE, </w:t>
                      </w:r>
                      <w:r w:rsidRPr="008264A8">
                        <w:rPr>
                          <w:b/>
                          <w:sz w:val="40"/>
                          <w:szCs w:val="40"/>
                        </w:rPr>
                        <w:t>AKCE</w:t>
                      </w:r>
                    </w:p>
                    <w:p w:rsidR="006A5546" w:rsidRPr="008264A8" w:rsidRDefault="00FA4EAA" w:rsidP="008264A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Aktualizace k 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09.06</w:t>
                      </w:r>
                      <w:r w:rsidR="000F168F">
                        <w:rPr>
                          <w:b/>
                          <w:sz w:val="40"/>
                          <w:szCs w:val="40"/>
                        </w:rPr>
                        <w:t>.2020</w:t>
                      </w:r>
                      <w:proofErr w:type="gramEnd"/>
                      <w:r w:rsidR="008264A8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&amp;quot" w:eastAsia="Times New Roman" w:hAnsi="&amp;quot" w:cs="Helvetica"/>
          <w:b/>
          <w:bCs/>
          <w:noProof/>
          <w:color w:val="374E5C"/>
          <w:kern w:val="36"/>
          <w:sz w:val="48"/>
          <w:szCs w:val="48"/>
          <w:lang w:eastAsia="cs-CZ"/>
        </w:rPr>
        <w:drawing>
          <wp:inline distT="0" distB="0" distL="0" distR="0">
            <wp:extent cx="1734312" cy="123748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AR_naze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8F" w:rsidRDefault="000F168F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Od 11. května respektive </w:t>
      </w:r>
      <w:proofErr w:type="gramStart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25 .května</w:t>
      </w:r>
      <w:proofErr w:type="gramEnd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2020</w:t>
      </w:r>
      <w:r w:rsidR="00FA4EAA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a 9.června 2020</w:t>
      </w: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přistoupila</w:t>
      </w:r>
      <w:r w:rsidR="006A5546"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Vláda ČR k dalšímu rozvolnění opatření vydaných v souvislosti pandemií </w:t>
      </w:r>
      <w:proofErr w:type="spellStart"/>
      <w:r w:rsidR="006A5546"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koronaviru</w:t>
      </w:r>
      <w:proofErr w:type="spellEnd"/>
      <w:r w:rsidR="006A5546"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.</w:t>
      </w:r>
    </w:p>
    <w:p w:rsid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V návaznosti </w:t>
      </w:r>
      <w:r w:rsidR="008264A8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na to </w:t>
      </w: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od 12.</w:t>
      </w:r>
      <w:r w:rsidR="000F168F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května vydalo Vedení SH ČMS Rozvol</w:t>
      </w:r>
      <w:r w:rsidR="00B45721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nění opatření vydaného dne </w:t>
      </w:r>
      <w:proofErr w:type="gramStart"/>
      <w:r w:rsidR="00B45721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29.března</w:t>
      </w:r>
      <w:proofErr w:type="gramEnd"/>
      <w:r w:rsidR="00B45721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2020.</w:t>
      </w:r>
    </w:p>
    <w:p w:rsid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14. května proběhlo </w:t>
      </w:r>
      <w:proofErr w:type="spellStart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videojednání</w:t>
      </w:r>
      <w:proofErr w:type="spellEnd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ÚORM, kde jedním z bodů bylo zpracování upřesňujícího výkladu ke konání akcí pro děti a mládež SH ČMS. Výkladové stanovisko, je tvořeno výhradně východisky z dostupných zdrojů.</w:t>
      </w:r>
    </w:p>
    <w:p w:rsidR="006A5546" w:rsidRP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</w:p>
    <w:p w:rsidR="004743BB" w:rsidRDefault="006A5546" w:rsidP="006A5546">
      <w:pPr>
        <w:spacing w:after="300" w:line="240" w:lineRule="auto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Tato pravidla jsou 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u w:val="single"/>
          <w:lang w:eastAsia="cs-CZ"/>
        </w:rPr>
        <w:t>doporučujícího charakteru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a je nutné vždy vycházet z daných okolnos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tí a možností jednotlivého pobočného spolku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. </w:t>
      </w:r>
    </w:p>
    <w:p w:rsidR="006A5546" w:rsidRPr="006A5546" w:rsidRDefault="006A5546" w:rsidP="006A5546">
      <w:pPr>
        <w:spacing w:after="300" w:line="240" w:lineRule="auto"/>
        <w:rPr>
          <w:rFonts w:ascii="Helvetica" w:eastAsia="Times New Roman" w:hAnsi="Helvetica" w:cs="Helvetica"/>
          <w:b/>
          <w:color w:val="1A2C37"/>
          <w:sz w:val="28"/>
          <w:szCs w:val="28"/>
          <w:lang w:eastAsia="cs-CZ"/>
        </w:rPr>
      </w:pPr>
      <w:r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Pravidla se týkají výhradn</w:t>
      </w:r>
      <w:r w:rsidRPr="008D6A7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 xml:space="preserve">ě </w:t>
      </w:r>
      <w:r w:rsidRPr="008264A8">
        <w:rPr>
          <w:rFonts w:ascii="Helvetica" w:eastAsia="Times New Roman" w:hAnsi="Helvetica" w:cs="Helvetica"/>
          <w:b/>
          <w:color w:val="1A2C37"/>
          <w:sz w:val="28"/>
          <w:szCs w:val="28"/>
          <w:lang w:eastAsia="cs-CZ"/>
        </w:rPr>
        <w:t>venkovních akcí.</w:t>
      </w:r>
    </w:p>
    <w:p w:rsidR="004743BB" w:rsidRDefault="006A5546" w:rsidP="004743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 areálu, kde akce probíhá (trénink, soutěž, schůzka)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se musí na</w:t>
      </w:r>
      <w:r w:rsidR="000F168F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cházet ve </w:t>
      </w:r>
      <w:r w:rsidR="00FA4EAA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stejném čase nejvýše 5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00 osob (včetně případných diváků).</w:t>
      </w:r>
    </w:p>
    <w:p w:rsidR="004743BB" w:rsidRPr="006A5546" w:rsidRDefault="00B45721" w:rsidP="004743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</w:t>
      </w:r>
      <w:r w:rsidR="004743BB" w:rsidRPr="004743BB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rovádět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spolkovou </w:t>
      </w:r>
      <w:r w:rsidR="004743BB" w:rsidRPr="004743BB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činnost, trénovat a soutěžit</w:t>
      </w:r>
      <w:r w:rsidR="004743BB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ve </w:t>
      </w:r>
      <w:r w:rsidR="004743BB"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skupině</w:t>
      </w:r>
      <w:r w:rsidR="00FA4EAA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5</w:t>
      </w:r>
      <w:r w:rsidR="004743BB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00 osob lze bez distanční vzdálenosti = bez udržování vzdálenosti 2 metrů.</w:t>
      </w:r>
    </w:p>
    <w:p w:rsidR="006A5546" w:rsidRPr="006A5546" w:rsidRDefault="004743BB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ezi </w:t>
      </w:r>
      <w:r w:rsidRPr="004743BB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skupinou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 w:rsidR="006A5546" w:rsidRPr="00FA4EAA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a ostatními</w:t>
      </w:r>
      <w:r w:rsidR="00FA4EAA" w:rsidRPr="00FA4EAA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osobami</w:t>
      </w:r>
      <w:r w:rsidR="00FA4EAA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zachovávat vzdálenost 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nejméně 2 metry.</w:t>
      </w:r>
    </w:p>
    <w:p w:rsidR="008D6A76" w:rsidRDefault="004743BB" w:rsidP="008D6A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Skupina mladých hasičů</w:t>
      </w:r>
      <w:bookmarkStart w:id="0" w:name="_GoBack"/>
      <w:bookmarkEnd w:id="0"/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 době schůzky, podobně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i skupina společně sportujících osob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 době tréninku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nebo soutěže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není povinna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nosit och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ranný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prostře</w:t>
      </w:r>
      <w:r w:rsidR="000F168F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dek dýchacích cest.</w:t>
      </w:r>
    </w:p>
    <w:p w:rsidR="006A5546" w:rsidRPr="006A5546" w:rsidRDefault="006A5546" w:rsidP="008D6A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Rozhodčí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při soutěži 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nejsou povinni nosit ochranný prostředek dýchacích cest, musejí ovšem dbát zvýšené opatrnosti při používání veškerých pomůcek spo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jených s výkonem jejich profese.</w:t>
      </w:r>
    </w:p>
    <w:p w:rsidR="006A5546" w:rsidRPr="006A5546" w:rsidRDefault="00B45721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 areálu (na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cvičišti, v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enkovní klubovně, na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sportovišti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)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musí být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k dispozici nádoba s dezinfekčním prostředkem na dezinfekci rukou. </w:t>
      </w:r>
    </w:p>
    <w:p w:rsidR="006A5546" w:rsidRPr="006A5546" w:rsidRDefault="000F168F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Lze </w:t>
      </w:r>
      <w:r w:rsid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využívat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související vnitřní prostory sportoviště, tj. zejména společné šatny, umývárny, sprchy a podobn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á zařízení.</w:t>
      </w:r>
    </w:p>
    <w:p w:rsidR="006A5546" w:rsidRPr="006A5546" w:rsidRDefault="006A5546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Při používání toalet je nutné zabezpečit režim tak, aby se ve vnitřních prostorech nepotkávalo vícero osob; kromě možnosti dezinfekce rukou je nutné zabezpečit dezinfekci míst, kterých se běžně dotýkají ruce. </w:t>
      </w:r>
    </w:p>
    <w:p w:rsidR="00550B73" w:rsidRPr="000F168F" w:rsidRDefault="00FA4EAA" w:rsidP="000F1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Dezinfekci použitého nářadí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a náčiní </w:t>
      </w:r>
      <w:r w:rsid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 nutné provádět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vždy </w:t>
      </w:r>
      <w:r w:rsidR="00EA71E9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před a 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o skončení tréninku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(nikoliv pokusu)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nebo soutěže.</w:t>
      </w:r>
    </w:p>
    <w:p w:rsidR="00FA4EAA" w:rsidRPr="00FA4EAA" w:rsidRDefault="00B45721" w:rsidP="00FA4EA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 vhodné zajistit zvýše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nou hygienu </w:t>
      </w:r>
      <w:r w:rsidRP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míst k sezení a stolů, pomůcek, nástrojů a materiálů včetně jejich dezinfekce a používat osobní ochranné pomůcky, pokud to stav epidemiologické situace vyžaduje</w:t>
      </w:r>
      <w:r>
        <w:rPr>
          <w:rFonts w:ascii="Calibri" w:hAnsi="Calibri" w:cs="Calibri"/>
          <w:color w:val="807F7F"/>
          <w:shd w:val="clear" w:color="auto" w:fill="FFFFFF"/>
        </w:rPr>
        <w:t>.</w:t>
      </w:r>
    </w:p>
    <w:p w:rsidR="008264A8" w:rsidRDefault="00B306D7" w:rsidP="008264A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Další úprava dokumentu bude provedena</w:t>
      </w:r>
      <w:r w:rsidR="00EA71E9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 dle aktuálních nařízení Vlády ČR, mi</w:t>
      </w:r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nisterstev nebo </w:t>
      </w:r>
      <w:r w:rsidR="000F168F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krizových štábů.</w:t>
      </w:r>
    </w:p>
    <w:p w:rsidR="008264A8" w:rsidRPr="00B45721" w:rsidRDefault="00FA4EAA" w:rsidP="008264A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Aktualizováno 9.června</w:t>
      </w:r>
      <w:proofErr w:type="gramEnd"/>
      <w:r w:rsidR="008264A8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 2020, ÚORM SH ČMS</w:t>
      </w:r>
    </w:p>
    <w:p w:rsidR="00B45721" w:rsidRPr="00B45721" w:rsidRDefault="00B45721" w:rsidP="00B457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r w:rsidRPr="00B45721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Zdroje: MŠMT, </w:t>
      </w:r>
      <w:r w:rsidR="008264A8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NSA, SSS, FAČR, ČRDM</w:t>
      </w:r>
    </w:p>
    <w:sectPr w:rsidR="00B45721" w:rsidRPr="00B45721" w:rsidSect="008264A8">
      <w:pgSz w:w="11906" w:h="16838"/>
      <w:pgMar w:top="144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0C15"/>
    <w:multiLevelType w:val="multilevel"/>
    <w:tmpl w:val="666C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46"/>
    <w:rsid w:val="000F168F"/>
    <w:rsid w:val="004743BB"/>
    <w:rsid w:val="00550B73"/>
    <w:rsid w:val="006A5546"/>
    <w:rsid w:val="008264A8"/>
    <w:rsid w:val="008D6A76"/>
    <w:rsid w:val="00B306D7"/>
    <w:rsid w:val="00B45721"/>
    <w:rsid w:val="00EA71E9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480"/>
  <w15:chartTrackingRefBased/>
  <w15:docId w15:val="{45F89ECD-064E-45AD-B406-C47FBF73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2</cp:revision>
  <dcterms:created xsi:type="dcterms:W3CDTF">2020-06-10T09:14:00Z</dcterms:created>
  <dcterms:modified xsi:type="dcterms:W3CDTF">2020-06-10T09:14:00Z</dcterms:modified>
</cp:coreProperties>
</file>